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B1" w:rsidRPr="00CD55E3" w:rsidRDefault="003444B1">
      <w:pPr>
        <w:rPr>
          <w:rFonts w:ascii="Arial" w:hAnsi="Arial" w:cs="Arial"/>
          <w:b/>
          <w:sz w:val="24"/>
          <w:szCs w:val="24"/>
        </w:rPr>
      </w:pPr>
    </w:p>
    <w:p w:rsidR="00E07960" w:rsidRPr="006F3DE3" w:rsidRDefault="000864B6">
      <w:pPr>
        <w:rPr>
          <w:rFonts w:ascii="Arial" w:hAnsi="Arial" w:cs="Arial"/>
          <w:b/>
          <w:sz w:val="28"/>
          <w:szCs w:val="24"/>
          <w:u w:val="single"/>
        </w:rPr>
      </w:pPr>
      <w:r w:rsidRPr="00CD55E3">
        <w:rPr>
          <w:rFonts w:ascii="Arial" w:hAnsi="Arial" w:cs="Arial"/>
          <w:b/>
          <w:sz w:val="24"/>
          <w:szCs w:val="24"/>
        </w:rPr>
        <w:tab/>
      </w:r>
      <w:r w:rsidRPr="00CD55E3">
        <w:rPr>
          <w:rFonts w:ascii="Arial" w:hAnsi="Arial" w:cs="Arial"/>
          <w:b/>
          <w:sz w:val="24"/>
          <w:szCs w:val="24"/>
        </w:rPr>
        <w:tab/>
      </w:r>
      <w:r w:rsidRPr="00CD55E3">
        <w:rPr>
          <w:rFonts w:ascii="Arial" w:hAnsi="Arial" w:cs="Arial"/>
          <w:b/>
          <w:sz w:val="24"/>
          <w:szCs w:val="24"/>
        </w:rPr>
        <w:tab/>
      </w:r>
      <w:r w:rsidRPr="00CD55E3">
        <w:rPr>
          <w:rFonts w:ascii="Arial" w:hAnsi="Arial" w:cs="Arial"/>
          <w:b/>
          <w:sz w:val="24"/>
          <w:szCs w:val="24"/>
        </w:rPr>
        <w:tab/>
      </w:r>
      <w:r w:rsidRPr="00CD55E3">
        <w:rPr>
          <w:rFonts w:ascii="Arial" w:hAnsi="Arial" w:cs="Arial"/>
          <w:b/>
          <w:sz w:val="24"/>
          <w:szCs w:val="24"/>
        </w:rPr>
        <w:tab/>
      </w:r>
      <w:r w:rsidRPr="00CD55E3">
        <w:rPr>
          <w:rFonts w:ascii="Arial" w:hAnsi="Arial" w:cs="Arial"/>
          <w:b/>
          <w:sz w:val="24"/>
          <w:szCs w:val="24"/>
        </w:rPr>
        <w:tab/>
      </w:r>
      <w:r w:rsidR="00203E62">
        <w:rPr>
          <w:rFonts w:ascii="Arial" w:hAnsi="Arial" w:cs="Arial"/>
          <w:b/>
          <w:sz w:val="24"/>
          <w:szCs w:val="24"/>
        </w:rPr>
        <w:t xml:space="preserve"> </w:t>
      </w:r>
      <w:r w:rsidR="006F3DE3">
        <w:rPr>
          <w:rFonts w:ascii="Arial" w:hAnsi="Arial" w:cs="Arial"/>
          <w:b/>
          <w:sz w:val="28"/>
          <w:szCs w:val="24"/>
        </w:rPr>
        <w:t xml:space="preserve"> </w:t>
      </w:r>
      <w:r w:rsidR="00A557E6" w:rsidRPr="00A557E6">
        <w:rPr>
          <w:rFonts w:ascii="Arial" w:hAnsi="Arial" w:cs="Arial"/>
          <w:b/>
          <w:sz w:val="28"/>
          <w:szCs w:val="24"/>
          <w:u w:val="single"/>
        </w:rPr>
        <w:t xml:space="preserve">Year 6 </w:t>
      </w:r>
      <w:r w:rsidR="006F3DE3">
        <w:rPr>
          <w:rFonts w:ascii="Arial" w:hAnsi="Arial" w:cs="Arial"/>
          <w:b/>
          <w:sz w:val="28"/>
          <w:szCs w:val="24"/>
          <w:u w:val="single"/>
        </w:rPr>
        <w:t>RSE Midterm plan – Summer term</w:t>
      </w:r>
    </w:p>
    <w:p w:rsidR="000864B6" w:rsidRPr="00CD55E3" w:rsidRDefault="000864B6">
      <w:pPr>
        <w:rPr>
          <w:rFonts w:ascii="Arial" w:hAnsi="Arial" w:cs="Arial"/>
          <w:b/>
          <w:sz w:val="24"/>
          <w:szCs w:val="24"/>
          <w:u w:val="single"/>
        </w:rPr>
      </w:pPr>
    </w:p>
    <w:tbl>
      <w:tblPr>
        <w:tblStyle w:val="TableGrid"/>
        <w:tblW w:w="0" w:type="auto"/>
        <w:tblLook w:val="04A0" w:firstRow="1" w:lastRow="0" w:firstColumn="1" w:lastColumn="0" w:noHBand="0" w:noVBand="1"/>
      </w:tblPr>
      <w:tblGrid>
        <w:gridCol w:w="1980"/>
        <w:gridCol w:w="7796"/>
        <w:gridCol w:w="1701"/>
        <w:gridCol w:w="2471"/>
      </w:tblGrid>
      <w:tr w:rsidR="00E36C86" w:rsidRPr="00CD55E3" w:rsidTr="00B1029F">
        <w:tc>
          <w:tcPr>
            <w:tcW w:w="1980" w:type="dxa"/>
          </w:tcPr>
          <w:p w:rsidR="00E36C86" w:rsidRPr="00CD55E3" w:rsidRDefault="00E36C86">
            <w:pPr>
              <w:rPr>
                <w:rFonts w:ascii="Arial" w:hAnsi="Arial" w:cs="Arial"/>
                <w:b/>
                <w:sz w:val="24"/>
                <w:szCs w:val="24"/>
              </w:rPr>
            </w:pPr>
            <w:r w:rsidRPr="00CD55E3">
              <w:rPr>
                <w:rFonts w:ascii="Arial" w:hAnsi="Arial" w:cs="Arial"/>
                <w:b/>
                <w:sz w:val="24"/>
                <w:szCs w:val="24"/>
              </w:rPr>
              <w:t>Sessions</w:t>
            </w:r>
          </w:p>
        </w:tc>
        <w:tc>
          <w:tcPr>
            <w:tcW w:w="7796" w:type="dxa"/>
          </w:tcPr>
          <w:p w:rsidR="00E36C86" w:rsidRPr="00CD55E3" w:rsidRDefault="009C5AEB">
            <w:pPr>
              <w:rPr>
                <w:rFonts w:ascii="Arial" w:hAnsi="Arial" w:cs="Arial"/>
                <w:b/>
                <w:sz w:val="24"/>
                <w:szCs w:val="24"/>
              </w:rPr>
            </w:pPr>
            <w:r w:rsidRPr="00CD55E3">
              <w:rPr>
                <w:rFonts w:ascii="Arial" w:hAnsi="Arial" w:cs="Arial"/>
                <w:b/>
                <w:sz w:val="24"/>
                <w:szCs w:val="24"/>
              </w:rPr>
              <w:t>Content</w:t>
            </w:r>
          </w:p>
        </w:tc>
        <w:tc>
          <w:tcPr>
            <w:tcW w:w="1701" w:type="dxa"/>
          </w:tcPr>
          <w:p w:rsidR="00E36C86" w:rsidRPr="00CD55E3" w:rsidRDefault="00E36C86">
            <w:pPr>
              <w:rPr>
                <w:rFonts w:ascii="Arial" w:hAnsi="Arial" w:cs="Arial"/>
                <w:b/>
                <w:sz w:val="24"/>
                <w:szCs w:val="24"/>
              </w:rPr>
            </w:pPr>
            <w:r w:rsidRPr="00CD55E3">
              <w:rPr>
                <w:rFonts w:ascii="Arial" w:hAnsi="Arial" w:cs="Arial"/>
                <w:b/>
                <w:sz w:val="24"/>
                <w:szCs w:val="24"/>
              </w:rPr>
              <w:t>Units</w:t>
            </w:r>
          </w:p>
        </w:tc>
        <w:tc>
          <w:tcPr>
            <w:tcW w:w="2471" w:type="dxa"/>
          </w:tcPr>
          <w:p w:rsidR="00E36C86" w:rsidRPr="00CD55E3" w:rsidRDefault="00E36C86">
            <w:pPr>
              <w:rPr>
                <w:rFonts w:ascii="Arial" w:hAnsi="Arial" w:cs="Arial"/>
                <w:b/>
                <w:sz w:val="24"/>
                <w:szCs w:val="24"/>
              </w:rPr>
            </w:pPr>
            <w:r w:rsidRPr="00CD55E3">
              <w:rPr>
                <w:rFonts w:ascii="Arial" w:hAnsi="Arial" w:cs="Arial"/>
                <w:b/>
                <w:sz w:val="24"/>
                <w:szCs w:val="24"/>
              </w:rPr>
              <w:t>Key vocabulary</w:t>
            </w:r>
          </w:p>
          <w:p w:rsidR="009C5AEB" w:rsidRPr="00CD55E3" w:rsidRDefault="009C5AEB">
            <w:pPr>
              <w:rPr>
                <w:rFonts w:ascii="Arial" w:hAnsi="Arial" w:cs="Arial"/>
                <w:b/>
                <w:sz w:val="24"/>
                <w:szCs w:val="24"/>
              </w:rPr>
            </w:pPr>
          </w:p>
        </w:tc>
      </w:tr>
      <w:tr w:rsidR="00E36C86" w:rsidRPr="00CD55E3" w:rsidTr="00B1029F">
        <w:tc>
          <w:tcPr>
            <w:tcW w:w="1980" w:type="dxa"/>
          </w:tcPr>
          <w:p w:rsidR="00E36C86" w:rsidRPr="00CD55E3" w:rsidRDefault="005069F6">
            <w:pPr>
              <w:rPr>
                <w:rFonts w:ascii="Arial" w:hAnsi="Arial" w:cs="Arial"/>
                <w:b/>
                <w:sz w:val="24"/>
                <w:szCs w:val="24"/>
              </w:rPr>
            </w:pPr>
            <w:r>
              <w:rPr>
                <w:rFonts w:ascii="Arial" w:hAnsi="Arial" w:cs="Arial"/>
                <w:b/>
                <w:sz w:val="24"/>
                <w:szCs w:val="24"/>
              </w:rPr>
              <w:t>Session 1</w:t>
            </w:r>
          </w:p>
          <w:p w:rsidR="00B1029F" w:rsidRPr="00CD55E3" w:rsidRDefault="00B1029F">
            <w:pPr>
              <w:rPr>
                <w:rFonts w:ascii="Arial" w:hAnsi="Arial" w:cs="Arial"/>
                <w:b/>
                <w:sz w:val="24"/>
                <w:szCs w:val="24"/>
              </w:rPr>
            </w:pPr>
            <w:r w:rsidRPr="00CD55E3">
              <w:rPr>
                <w:rFonts w:ascii="Arial" w:hAnsi="Arial" w:cs="Arial"/>
                <w:b/>
                <w:sz w:val="24"/>
                <w:szCs w:val="24"/>
              </w:rPr>
              <w:t>Spots &amp; Sleep</w:t>
            </w:r>
          </w:p>
        </w:tc>
        <w:tc>
          <w:tcPr>
            <w:tcW w:w="7796" w:type="dxa"/>
          </w:tcPr>
          <w:p w:rsidR="00B1029F" w:rsidRPr="00CD55E3" w:rsidRDefault="00B1029F" w:rsidP="00B1029F">
            <w:pPr>
              <w:pStyle w:val="Heading1"/>
              <w:shd w:val="clear" w:color="auto" w:fill="FFFFFF"/>
              <w:spacing w:before="0"/>
              <w:outlineLvl w:val="0"/>
              <w:rPr>
                <w:rFonts w:ascii="Arial" w:hAnsi="Arial" w:cs="Arial"/>
                <w:b/>
                <w:color w:val="FF0000"/>
                <w:sz w:val="24"/>
                <w:szCs w:val="24"/>
                <w:shd w:val="clear" w:color="auto" w:fill="FFFFFF"/>
              </w:rPr>
            </w:pPr>
            <w:r w:rsidRPr="00CD55E3">
              <w:rPr>
                <w:rFonts w:ascii="Arial" w:hAnsi="Arial" w:cs="Arial"/>
                <w:color w:val="auto"/>
                <w:sz w:val="24"/>
                <w:szCs w:val="24"/>
                <w:shd w:val="clear" w:color="auto" w:fill="FFFFFF"/>
              </w:rPr>
              <w:t xml:space="preserve">This session discusses how children can respect their </w:t>
            </w:r>
            <w:r w:rsidRPr="00CD55E3">
              <w:rPr>
                <w:rFonts w:ascii="Arial" w:hAnsi="Arial" w:cs="Arial"/>
                <w:color w:val="000000"/>
                <w:sz w:val="24"/>
                <w:szCs w:val="24"/>
                <w:shd w:val="clear" w:color="auto" w:fill="FFFFFF"/>
              </w:rPr>
              <w:t>bodies as gifts from God by looking after them appropriately. They will learn that good choices regarding rest, sleep, exercise, personal hygiene and diet will have a positive impact on their health.</w:t>
            </w:r>
          </w:p>
          <w:p w:rsidR="00B1029F" w:rsidRPr="00CD55E3" w:rsidRDefault="00B1029F">
            <w:pPr>
              <w:rPr>
                <w:rFonts w:ascii="Arial" w:hAnsi="Arial" w:cs="Arial"/>
                <w:b/>
                <w:sz w:val="24"/>
                <w:szCs w:val="24"/>
              </w:rPr>
            </w:pPr>
          </w:p>
          <w:p w:rsidR="00540C86" w:rsidRPr="00CD55E3" w:rsidRDefault="00B1029F" w:rsidP="00B1029F">
            <w:pPr>
              <w:shd w:val="clear" w:color="auto" w:fill="FFFFFF"/>
              <w:spacing w:after="100" w:afterAutospacing="1"/>
              <w:rPr>
                <w:rFonts w:ascii="Arial" w:eastAsia="Times New Roman" w:hAnsi="Arial" w:cs="Arial"/>
                <w:b/>
                <w:color w:val="FF0000"/>
                <w:sz w:val="24"/>
                <w:szCs w:val="24"/>
                <w:lang w:eastAsia="en-GB"/>
              </w:rPr>
            </w:pPr>
            <w:r w:rsidRPr="00CD55E3">
              <w:rPr>
                <w:rFonts w:ascii="Arial" w:eastAsia="Times New Roman" w:hAnsi="Arial" w:cs="Arial"/>
                <w:b/>
                <w:color w:val="FF0000"/>
                <w:sz w:val="24"/>
                <w:szCs w:val="24"/>
                <w:lang w:eastAsia="en-GB"/>
              </w:rPr>
              <w:t>Learning Objectives</w:t>
            </w:r>
            <w:r w:rsidRPr="00CD55E3">
              <w:rPr>
                <w:rFonts w:ascii="Arial" w:eastAsia="Times New Roman" w:hAnsi="Arial" w:cs="Arial"/>
                <w:b/>
                <w:color w:val="FF0000"/>
                <w:sz w:val="24"/>
                <w:szCs w:val="24"/>
                <w:lang w:eastAsia="en-GB"/>
              </w:rPr>
              <w:br/>
              <w:t>Children will learn:</w:t>
            </w:r>
          </w:p>
          <w:p w:rsidR="00B1029F" w:rsidRPr="00A90D39" w:rsidRDefault="00B1029F" w:rsidP="00A90D39">
            <w:pPr>
              <w:shd w:val="clear" w:color="auto" w:fill="FFFFFF"/>
              <w:spacing w:after="100" w:afterAutospacing="1"/>
              <w:rPr>
                <w:rFonts w:ascii="Arial" w:eastAsia="Times New Roman" w:hAnsi="Arial" w:cs="Arial"/>
                <w:b/>
                <w:color w:val="FF0000"/>
                <w:sz w:val="24"/>
                <w:szCs w:val="24"/>
                <w:lang w:eastAsia="en-GB"/>
              </w:rPr>
            </w:pPr>
            <w:r w:rsidRPr="00CD55E3">
              <w:rPr>
                <w:rFonts w:ascii="Arial" w:eastAsia="Times New Roman" w:hAnsi="Arial" w:cs="Arial"/>
                <w:color w:val="000000"/>
                <w:sz w:val="24"/>
                <w:szCs w:val="24"/>
                <w:lang w:eastAsia="en-GB"/>
              </w:rPr>
              <w:t>How to make good choices that have an impact on their health: rest and sleep, exercise, personal hygiene, avoiding the overuse of electronic entertainment.</w:t>
            </w:r>
          </w:p>
        </w:tc>
        <w:tc>
          <w:tcPr>
            <w:tcW w:w="1701" w:type="dxa"/>
          </w:tcPr>
          <w:p w:rsidR="00E36C86" w:rsidRPr="00CD55E3" w:rsidRDefault="00B1029F">
            <w:pPr>
              <w:rPr>
                <w:rFonts w:ascii="Arial" w:hAnsi="Arial" w:cs="Arial"/>
                <w:b/>
                <w:sz w:val="24"/>
                <w:szCs w:val="24"/>
              </w:rPr>
            </w:pPr>
            <w:r w:rsidRPr="00CD55E3">
              <w:rPr>
                <w:rFonts w:ascii="Arial" w:hAnsi="Arial" w:cs="Arial"/>
                <w:b/>
                <w:sz w:val="24"/>
                <w:szCs w:val="24"/>
              </w:rPr>
              <w:t>Pathway 2, Unit 2</w:t>
            </w:r>
          </w:p>
        </w:tc>
        <w:tc>
          <w:tcPr>
            <w:tcW w:w="2471" w:type="dxa"/>
          </w:tcPr>
          <w:p w:rsidR="00E36C86" w:rsidRPr="00CD55E3" w:rsidRDefault="00B1029F">
            <w:pPr>
              <w:rPr>
                <w:rFonts w:ascii="Arial" w:hAnsi="Arial" w:cs="Arial"/>
                <w:b/>
                <w:sz w:val="24"/>
                <w:szCs w:val="24"/>
              </w:rPr>
            </w:pPr>
            <w:r w:rsidRPr="00CD55E3">
              <w:rPr>
                <w:rFonts w:ascii="Arial" w:hAnsi="Arial" w:cs="Arial"/>
                <w:sz w:val="24"/>
                <w:szCs w:val="24"/>
              </w:rPr>
              <w:t>embarrassed self-conscious spots sleep exercise personal hygiene screen time gaming addictive protein shake balanced diet choice impact health sun exposure dental hygiene</w:t>
            </w:r>
          </w:p>
          <w:p w:rsidR="00EF05B0" w:rsidRPr="00CD55E3" w:rsidRDefault="00EF05B0">
            <w:pPr>
              <w:rPr>
                <w:rFonts w:ascii="Arial" w:hAnsi="Arial" w:cs="Arial"/>
                <w:b/>
                <w:sz w:val="24"/>
                <w:szCs w:val="24"/>
              </w:rPr>
            </w:pPr>
          </w:p>
        </w:tc>
      </w:tr>
      <w:tr w:rsidR="005069F6" w:rsidRPr="00CD55E3" w:rsidTr="00B1029F">
        <w:tc>
          <w:tcPr>
            <w:tcW w:w="1980" w:type="dxa"/>
          </w:tcPr>
          <w:p w:rsidR="005069F6" w:rsidRDefault="005069F6" w:rsidP="005069F6">
            <w:pPr>
              <w:rPr>
                <w:rFonts w:ascii="Arial" w:hAnsi="Arial" w:cs="Arial"/>
                <w:b/>
                <w:sz w:val="24"/>
                <w:szCs w:val="24"/>
              </w:rPr>
            </w:pPr>
            <w:r>
              <w:rPr>
                <w:rFonts w:ascii="Arial" w:hAnsi="Arial" w:cs="Arial"/>
                <w:b/>
                <w:sz w:val="24"/>
                <w:szCs w:val="24"/>
              </w:rPr>
              <w:t>Session 2</w:t>
            </w:r>
          </w:p>
          <w:p w:rsidR="005069F6" w:rsidRPr="00CD55E3" w:rsidRDefault="005069F6" w:rsidP="005069F6">
            <w:pPr>
              <w:rPr>
                <w:rFonts w:ascii="Arial" w:hAnsi="Arial" w:cs="Arial"/>
                <w:b/>
                <w:sz w:val="24"/>
                <w:szCs w:val="24"/>
              </w:rPr>
            </w:pPr>
            <w:r>
              <w:rPr>
                <w:rFonts w:ascii="Arial" w:hAnsi="Arial" w:cs="Arial"/>
                <w:b/>
                <w:sz w:val="24"/>
                <w:szCs w:val="24"/>
              </w:rPr>
              <w:t xml:space="preserve">Menstruation </w:t>
            </w:r>
          </w:p>
          <w:p w:rsidR="005069F6" w:rsidRPr="00CD55E3" w:rsidRDefault="005069F6" w:rsidP="005069F6">
            <w:pPr>
              <w:rPr>
                <w:rFonts w:ascii="Arial" w:hAnsi="Arial" w:cs="Arial"/>
                <w:b/>
                <w:sz w:val="24"/>
                <w:szCs w:val="24"/>
              </w:rPr>
            </w:pPr>
          </w:p>
        </w:tc>
        <w:tc>
          <w:tcPr>
            <w:tcW w:w="7796" w:type="dxa"/>
          </w:tcPr>
          <w:p w:rsidR="005069F6" w:rsidRDefault="005069F6" w:rsidP="005069F6">
            <w:pPr>
              <w:shd w:val="clear" w:color="auto" w:fill="FFFFFF"/>
              <w:spacing w:before="100" w:beforeAutospacing="1" w:after="100" w:afterAutospacing="1"/>
              <w:ind w:left="720"/>
              <w:rPr>
                <w:rFonts w:ascii="Arial" w:hAnsi="Arial" w:cs="Arial"/>
                <w:color w:val="000000"/>
                <w:szCs w:val="31"/>
                <w:shd w:val="clear" w:color="auto" w:fill="FFFFFF"/>
              </w:rPr>
            </w:pPr>
            <w:r w:rsidRPr="005069F6">
              <w:rPr>
                <w:rFonts w:ascii="Arial" w:hAnsi="Arial" w:cs="Arial"/>
                <w:color w:val="000000"/>
                <w:szCs w:val="31"/>
                <w:shd w:val="clear" w:color="auto" w:fill="FFFFFF"/>
              </w:rPr>
              <w:t>In the final episode of ‘Paradise Street’, we see Siobhan get her first period and feeling uncertain about what to do. She is sad that her Mum, who died a number of years ago, isn’t there to show her the ropes, but she is helped by her teacher and her Dad to become confident going forwards. Through this session, pupils will learn about how girls manage their periods (menstruation), and understand some of their possible side effects (including PMS). They will learn why periods happen, that fertility is necessary to bring a child into the world, and how the menstrual cycle is part of God’s plan for creation.</w:t>
            </w:r>
          </w:p>
          <w:p w:rsidR="00027215" w:rsidRPr="00027215" w:rsidRDefault="00027215" w:rsidP="00027215">
            <w:pPr>
              <w:shd w:val="clear" w:color="auto" w:fill="FFFFFF"/>
              <w:spacing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Learning</w:t>
            </w:r>
            <w:r w:rsidRPr="00027215">
              <w:rPr>
                <w:rFonts w:ascii="Arial" w:eastAsia="Times New Roman" w:hAnsi="Arial" w:cs="Arial"/>
                <w:color w:val="000000"/>
                <w:sz w:val="24"/>
                <w:szCs w:val="24"/>
                <w:lang w:eastAsia="en-GB"/>
              </w:rPr>
              <w:t xml:space="preserve"> Objectives</w:t>
            </w:r>
            <w:r w:rsidRPr="00027215">
              <w:rPr>
                <w:rFonts w:ascii="Arial" w:eastAsia="Times New Roman" w:hAnsi="Arial" w:cs="Arial"/>
                <w:color w:val="000000"/>
                <w:sz w:val="24"/>
                <w:szCs w:val="24"/>
                <w:lang w:eastAsia="en-GB"/>
              </w:rPr>
              <w:br/>
              <w:t>Children will learn:</w:t>
            </w:r>
          </w:p>
          <w:p w:rsidR="00027215" w:rsidRPr="00027215" w:rsidRDefault="00027215" w:rsidP="00027215">
            <w:pPr>
              <w:numPr>
                <w:ilvl w:val="0"/>
                <w:numId w:val="7"/>
              </w:numPr>
              <w:shd w:val="clear" w:color="auto" w:fill="FFFFFF"/>
              <w:spacing w:before="100" w:beforeAutospacing="1" w:after="100" w:afterAutospacing="1"/>
              <w:rPr>
                <w:rFonts w:ascii="Arial" w:eastAsia="Times New Roman" w:hAnsi="Arial" w:cs="Arial"/>
                <w:color w:val="000000"/>
                <w:sz w:val="24"/>
                <w:szCs w:val="24"/>
                <w:lang w:eastAsia="en-GB"/>
              </w:rPr>
            </w:pPr>
            <w:r w:rsidRPr="00027215">
              <w:rPr>
                <w:rFonts w:ascii="Arial" w:eastAsia="Times New Roman" w:hAnsi="Arial" w:cs="Arial"/>
                <w:color w:val="000000"/>
                <w:sz w:val="24"/>
                <w:szCs w:val="24"/>
                <w:lang w:eastAsia="en-GB"/>
              </w:rPr>
              <w:lastRenderedPageBreak/>
              <w:t>About the nature and role of menstruation in the fertility cycle, and that fertility is involved in the start of life</w:t>
            </w:r>
          </w:p>
          <w:p w:rsidR="00027215" w:rsidRPr="00027215" w:rsidRDefault="00027215" w:rsidP="005069F6">
            <w:pPr>
              <w:numPr>
                <w:ilvl w:val="0"/>
                <w:numId w:val="7"/>
              </w:numPr>
              <w:shd w:val="clear" w:color="auto" w:fill="FFFFFF"/>
              <w:spacing w:before="100" w:beforeAutospacing="1" w:after="100" w:afterAutospacing="1"/>
              <w:rPr>
                <w:rFonts w:ascii="Arial" w:eastAsia="Times New Roman" w:hAnsi="Arial" w:cs="Arial"/>
                <w:color w:val="000000"/>
                <w:sz w:val="24"/>
                <w:szCs w:val="24"/>
                <w:lang w:eastAsia="en-GB"/>
              </w:rPr>
            </w:pPr>
            <w:r w:rsidRPr="00027215">
              <w:rPr>
                <w:rFonts w:ascii="Arial" w:eastAsia="Times New Roman" w:hAnsi="Arial" w:cs="Arial"/>
                <w:color w:val="000000"/>
                <w:sz w:val="24"/>
                <w:szCs w:val="24"/>
                <w:lang w:eastAsia="en-GB"/>
              </w:rPr>
              <w:t xml:space="preserve">Some practical ways to </w:t>
            </w:r>
            <w:r>
              <w:rPr>
                <w:rFonts w:ascii="Arial" w:eastAsia="Times New Roman" w:hAnsi="Arial" w:cs="Arial"/>
                <w:color w:val="000000"/>
                <w:sz w:val="24"/>
                <w:szCs w:val="24"/>
                <w:lang w:eastAsia="en-GB"/>
              </w:rPr>
              <w:t>manage the onset of menstruation</w:t>
            </w:r>
          </w:p>
        </w:tc>
        <w:tc>
          <w:tcPr>
            <w:tcW w:w="1701" w:type="dxa"/>
          </w:tcPr>
          <w:p w:rsidR="005069F6" w:rsidRPr="00CD55E3" w:rsidRDefault="005069F6" w:rsidP="005069F6">
            <w:pPr>
              <w:rPr>
                <w:rFonts w:ascii="Arial" w:hAnsi="Arial" w:cs="Arial"/>
                <w:b/>
                <w:sz w:val="24"/>
                <w:szCs w:val="24"/>
              </w:rPr>
            </w:pPr>
            <w:r w:rsidRPr="00CD55E3">
              <w:rPr>
                <w:rFonts w:ascii="Arial" w:hAnsi="Arial" w:cs="Arial"/>
                <w:b/>
                <w:sz w:val="24"/>
                <w:szCs w:val="24"/>
              </w:rPr>
              <w:lastRenderedPageBreak/>
              <w:t>Pathway 2, Unit 2</w:t>
            </w:r>
          </w:p>
        </w:tc>
        <w:tc>
          <w:tcPr>
            <w:tcW w:w="2471" w:type="dxa"/>
          </w:tcPr>
          <w:p w:rsidR="005069F6" w:rsidRPr="00CD55E3" w:rsidRDefault="00D4739B" w:rsidP="005069F6">
            <w:pPr>
              <w:rPr>
                <w:rFonts w:ascii="Arial" w:hAnsi="Arial" w:cs="Arial"/>
                <w:b/>
                <w:sz w:val="24"/>
                <w:szCs w:val="24"/>
              </w:rPr>
            </w:pPr>
            <w:r>
              <w:t>period menstruation sanitary towel sanitary products period hygiene blood premenstrual syndrome (PMS) cramps moodiness bloating spots the menstrual cycle ovaries egg womb lining tissue implantation sperm vagina fertilisation marriage calling</w:t>
            </w:r>
          </w:p>
        </w:tc>
      </w:tr>
      <w:tr w:rsidR="00AF067F" w:rsidRPr="00CD55E3" w:rsidTr="00B1029F">
        <w:tc>
          <w:tcPr>
            <w:tcW w:w="1980" w:type="dxa"/>
          </w:tcPr>
          <w:p w:rsidR="00AF067F" w:rsidRPr="00CD55E3" w:rsidRDefault="00AF067F">
            <w:pPr>
              <w:rPr>
                <w:rFonts w:ascii="Arial" w:hAnsi="Arial" w:cs="Arial"/>
                <w:b/>
                <w:sz w:val="24"/>
                <w:szCs w:val="24"/>
              </w:rPr>
            </w:pPr>
            <w:r w:rsidRPr="00CD55E3">
              <w:rPr>
                <w:rFonts w:ascii="Arial" w:hAnsi="Arial" w:cs="Arial"/>
                <w:b/>
                <w:sz w:val="24"/>
                <w:szCs w:val="24"/>
              </w:rPr>
              <w:lastRenderedPageBreak/>
              <w:t>Session 3</w:t>
            </w:r>
          </w:p>
          <w:p w:rsidR="00B1029F" w:rsidRPr="00CD55E3" w:rsidRDefault="00B1029F">
            <w:pPr>
              <w:rPr>
                <w:rFonts w:ascii="Arial" w:hAnsi="Arial" w:cs="Arial"/>
                <w:b/>
                <w:sz w:val="24"/>
                <w:szCs w:val="24"/>
              </w:rPr>
            </w:pPr>
            <w:r w:rsidRPr="00CD55E3">
              <w:rPr>
                <w:rFonts w:ascii="Arial" w:hAnsi="Arial" w:cs="Arial"/>
                <w:b/>
                <w:sz w:val="24"/>
                <w:szCs w:val="24"/>
              </w:rPr>
              <w:t>Me, My Body, My Health</w:t>
            </w:r>
          </w:p>
        </w:tc>
        <w:tc>
          <w:tcPr>
            <w:tcW w:w="7796" w:type="dxa"/>
          </w:tcPr>
          <w:p w:rsidR="00B1029F" w:rsidRPr="00CD55E3" w:rsidRDefault="00B1029F" w:rsidP="00B1029F">
            <w:pPr>
              <w:shd w:val="clear" w:color="auto" w:fill="FFFFFF"/>
              <w:spacing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Learning Objectives</w:t>
            </w:r>
            <w:r w:rsidRPr="00CD55E3">
              <w:rPr>
                <w:rFonts w:ascii="Arial" w:eastAsia="Times New Roman" w:hAnsi="Arial" w:cs="Arial"/>
                <w:color w:val="000000"/>
                <w:sz w:val="24"/>
                <w:szCs w:val="24"/>
                <w:lang w:eastAsia="en-GB"/>
              </w:rPr>
              <w:br/>
              <w:t>Children will learn:</w:t>
            </w:r>
          </w:p>
          <w:p w:rsidR="00B1029F" w:rsidRPr="00CD55E3" w:rsidRDefault="00B1029F" w:rsidP="00B1029F">
            <w:pPr>
              <w:numPr>
                <w:ilvl w:val="0"/>
                <w:numId w:val="2"/>
              </w:num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That human beings are different to other animals</w:t>
            </w:r>
          </w:p>
          <w:p w:rsidR="00B1029F" w:rsidRPr="00CD55E3" w:rsidRDefault="00B1029F" w:rsidP="00B1029F">
            <w:pPr>
              <w:numPr>
                <w:ilvl w:val="0"/>
                <w:numId w:val="2"/>
              </w:num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About the unique growth and development of humans, and the changes that girls will experience during puberty</w:t>
            </w:r>
          </w:p>
          <w:p w:rsidR="00B1029F" w:rsidRPr="00CD55E3" w:rsidRDefault="00B1029F" w:rsidP="00B1029F">
            <w:pPr>
              <w:numPr>
                <w:ilvl w:val="0"/>
                <w:numId w:val="2"/>
              </w:num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About the need to respect their bodies as a gift from God to be looked after well, and dressed appropriately</w:t>
            </w:r>
          </w:p>
          <w:p w:rsidR="00B1029F" w:rsidRPr="00CD55E3" w:rsidRDefault="00B1029F" w:rsidP="00B1029F">
            <w:pPr>
              <w:numPr>
                <w:ilvl w:val="0"/>
                <w:numId w:val="2"/>
              </w:num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The need for modesty and appropriate boundaries</w:t>
            </w:r>
          </w:p>
          <w:p w:rsidR="00AF067F" w:rsidRPr="00CD55E3" w:rsidRDefault="00540C86" w:rsidP="00540C86">
            <w:p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hAnsi="Arial" w:cs="Arial"/>
                <w:color w:val="000000"/>
                <w:sz w:val="24"/>
                <w:szCs w:val="24"/>
                <w:shd w:val="clear" w:color="auto" w:fill="FFFFFF"/>
              </w:rPr>
              <w:t>Children will learn that celebrating differences between people is enriching to a community and know that their self-confidence should arise from being loved by God. They will learn about the physical changes that boys and girls go through during puberty and how they should respect and take care of their bodies as gifts from God.</w:t>
            </w:r>
          </w:p>
        </w:tc>
        <w:tc>
          <w:tcPr>
            <w:tcW w:w="1701" w:type="dxa"/>
          </w:tcPr>
          <w:p w:rsidR="00AF067F" w:rsidRPr="00CD55E3" w:rsidRDefault="00DF0CE5">
            <w:pPr>
              <w:rPr>
                <w:rFonts w:ascii="Arial" w:hAnsi="Arial" w:cs="Arial"/>
                <w:b/>
                <w:sz w:val="24"/>
                <w:szCs w:val="24"/>
              </w:rPr>
            </w:pPr>
            <w:r w:rsidRPr="00CD55E3">
              <w:rPr>
                <w:rFonts w:ascii="Arial" w:hAnsi="Arial" w:cs="Arial"/>
                <w:b/>
                <w:sz w:val="24"/>
                <w:szCs w:val="24"/>
              </w:rPr>
              <w:t>Pathway 2, Unit 2</w:t>
            </w:r>
          </w:p>
        </w:tc>
        <w:tc>
          <w:tcPr>
            <w:tcW w:w="2471" w:type="dxa"/>
          </w:tcPr>
          <w:p w:rsidR="00AF067F" w:rsidRPr="00CD55E3" w:rsidRDefault="00864965">
            <w:pPr>
              <w:rPr>
                <w:rFonts w:ascii="Arial" w:hAnsi="Arial" w:cs="Arial"/>
                <w:b/>
                <w:sz w:val="24"/>
                <w:szCs w:val="24"/>
              </w:rPr>
            </w:pPr>
            <w:r w:rsidRPr="00CD55E3">
              <w:rPr>
                <w:rFonts w:ascii="Arial" w:hAnsi="Arial" w:cs="Arial"/>
                <w:sz w:val="24"/>
                <w:szCs w:val="24"/>
              </w:rPr>
              <w:t xml:space="preserve">appropriate inappropriate behaviour actions feelings emotions thoughts manage reframe scared excited happy intense crush infatuation puberty hormones mood swings HALT (Am I Hungry, Angry, Lonely or Tired?) isolation loneliness mental-ill health </w:t>
            </w:r>
            <w:proofErr w:type="spellStart"/>
            <w:r w:rsidRPr="00CD55E3">
              <w:rPr>
                <w:rFonts w:ascii="Arial" w:hAnsi="Arial" w:cs="Arial"/>
                <w:sz w:val="24"/>
                <w:szCs w:val="24"/>
              </w:rPr>
              <w:t>Childline</w:t>
            </w:r>
            <w:proofErr w:type="spellEnd"/>
          </w:p>
          <w:p w:rsidR="00EF05B0" w:rsidRPr="00CD55E3" w:rsidRDefault="00EF05B0">
            <w:pPr>
              <w:rPr>
                <w:rFonts w:ascii="Arial" w:hAnsi="Arial" w:cs="Arial"/>
                <w:b/>
                <w:sz w:val="24"/>
                <w:szCs w:val="24"/>
              </w:rPr>
            </w:pPr>
          </w:p>
        </w:tc>
      </w:tr>
      <w:tr w:rsidR="00B53114" w:rsidRPr="00CD55E3" w:rsidTr="00B1029F">
        <w:tc>
          <w:tcPr>
            <w:tcW w:w="1980" w:type="dxa"/>
          </w:tcPr>
          <w:p w:rsidR="00B53114" w:rsidRDefault="00B53114">
            <w:pPr>
              <w:rPr>
                <w:rFonts w:ascii="Arial" w:hAnsi="Arial" w:cs="Arial"/>
                <w:b/>
                <w:sz w:val="24"/>
                <w:szCs w:val="24"/>
              </w:rPr>
            </w:pPr>
            <w:r>
              <w:rPr>
                <w:rFonts w:ascii="Arial" w:hAnsi="Arial" w:cs="Arial"/>
                <w:b/>
                <w:sz w:val="24"/>
                <w:szCs w:val="24"/>
              </w:rPr>
              <w:t>Session 4</w:t>
            </w:r>
          </w:p>
          <w:p w:rsidR="00B53114" w:rsidRPr="00CD55E3" w:rsidRDefault="00B53114">
            <w:pPr>
              <w:rPr>
                <w:rFonts w:ascii="Arial" w:hAnsi="Arial" w:cs="Arial"/>
                <w:b/>
                <w:sz w:val="24"/>
                <w:szCs w:val="24"/>
              </w:rPr>
            </w:pPr>
            <w:r>
              <w:rPr>
                <w:rFonts w:ascii="Arial" w:hAnsi="Arial" w:cs="Arial"/>
                <w:b/>
                <w:sz w:val="24"/>
                <w:szCs w:val="24"/>
              </w:rPr>
              <w:t>Girls Bodies</w:t>
            </w:r>
          </w:p>
        </w:tc>
        <w:tc>
          <w:tcPr>
            <w:tcW w:w="7796" w:type="dxa"/>
          </w:tcPr>
          <w:p w:rsidR="00B53114" w:rsidRPr="00B53114" w:rsidRDefault="00B53114" w:rsidP="00B53114">
            <w:pPr>
              <w:shd w:val="clear" w:color="auto" w:fill="FFFFFF"/>
              <w:spacing w:after="100" w:afterAutospacing="1"/>
              <w:rPr>
                <w:rFonts w:ascii="Arial" w:eastAsia="Times New Roman" w:hAnsi="Arial" w:cs="Arial"/>
                <w:color w:val="000000"/>
                <w:sz w:val="24"/>
                <w:szCs w:val="24"/>
                <w:lang w:eastAsia="en-GB"/>
              </w:rPr>
            </w:pPr>
            <w:r w:rsidRPr="00B53114">
              <w:rPr>
                <w:rFonts w:ascii="Arial" w:eastAsia="Times New Roman" w:hAnsi="Arial" w:cs="Arial"/>
                <w:color w:val="000000"/>
                <w:sz w:val="24"/>
                <w:szCs w:val="24"/>
                <w:lang w:eastAsia="en-GB"/>
              </w:rPr>
              <w:t>This second episode of ‘Paradise Street’ starts with a lesson talking about the physical changes that boys and girls experience during puberty; to which the children respond with degrees of embarrassment and confusion. The film then focuses on the girls’ perspective through the character of Leyla. Through the film, follow-up discussion, teaching and personal activity, pupils will learn about the physical changes that take place for girls through puberty.</w:t>
            </w:r>
          </w:p>
          <w:p w:rsidR="00B53114" w:rsidRPr="00B53114" w:rsidRDefault="00B53114" w:rsidP="00B53114">
            <w:pPr>
              <w:shd w:val="clear" w:color="auto" w:fill="FFFFFF"/>
              <w:spacing w:after="100" w:afterAutospacing="1"/>
              <w:rPr>
                <w:rFonts w:ascii="Arial" w:eastAsia="Times New Roman" w:hAnsi="Arial" w:cs="Arial"/>
                <w:color w:val="000000"/>
                <w:sz w:val="24"/>
                <w:szCs w:val="24"/>
                <w:lang w:eastAsia="en-GB"/>
              </w:rPr>
            </w:pPr>
            <w:r w:rsidRPr="00B53114">
              <w:rPr>
                <w:rFonts w:ascii="Arial" w:eastAsia="Times New Roman" w:hAnsi="Arial" w:cs="Arial"/>
                <w:color w:val="000000"/>
                <w:sz w:val="24"/>
                <w:szCs w:val="24"/>
                <w:lang w:eastAsia="en-GB"/>
              </w:rPr>
              <w:lastRenderedPageBreak/>
              <w:t>Note that:</w:t>
            </w:r>
          </w:p>
          <w:p w:rsidR="00B53114" w:rsidRPr="00B53114" w:rsidRDefault="00B53114" w:rsidP="00B53114">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en-GB"/>
              </w:rPr>
            </w:pPr>
            <w:r w:rsidRPr="00B53114">
              <w:rPr>
                <w:rFonts w:ascii="Arial" w:eastAsia="Times New Roman" w:hAnsi="Arial" w:cs="Arial"/>
                <w:color w:val="000000"/>
                <w:sz w:val="24"/>
                <w:szCs w:val="24"/>
                <w:lang w:eastAsia="en-GB"/>
              </w:rPr>
              <w:t>Although menstruation is touched upon in this session, it will be explored in more detail in Module 1, Unit 4, Session 3: Menstruation.</w:t>
            </w:r>
          </w:p>
          <w:p w:rsidR="00B53114" w:rsidRPr="00B53114" w:rsidRDefault="00B53114" w:rsidP="00B53114">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en-GB"/>
              </w:rPr>
            </w:pPr>
            <w:r w:rsidRPr="00B53114">
              <w:rPr>
                <w:rFonts w:ascii="Arial" w:eastAsia="Times New Roman" w:hAnsi="Arial" w:cs="Arial"/>
                <w:color w:val="000000"/>
                <w:sz w:val="24"/>
                <w:szCs w:val="24"/>
                <w:lang w:eastAsia="en-GB"/>
              </w:rPr>
              <w:t>Internal genitals (vagina and uterus) are mentioned here in the context of the changes which take place during puberty.</w:t>
            </w:r>
          </w:p>
          <w:p w:rsidR="00B53114" w:rsidRPr="00B53114" w:rsidRDefault="00B53114" w:rsidP="00B53114">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en-GB"/>
              </w:rPr>
            </w:pPr>
            <w:r w:rsidRPr="00B53114">
              <w:rPr>
                <w:rFonts w:ascii="Arial" w:eastAsia="Times New Roman" w:hAnsi="Arial" w:cs="Arial"/>
                <w:color w:val="000000"/>
                <w:sz w:val="24"/>
                <w:szCs w:val="24"/>
                <w:lang w:eastAsia="en-GB"/>
              </w:rPr>
              <w:t>Session 3 focuses on Boys’ Bodies.</w:t>
            </w:r>
          </w:p>
          <w:p w:rsidR="00B53114" w:rsidRPr="00CD55E3" w:rsidRDefault="00B53114" w:rsidP="00B1029F">
            <w:pPr>
              <w:shd w:val="clear" w:color="auto" w:fill="FFFFFF"/>
              <w:spacing w:after="100" w:afterAutospacing="1"/>
              <w:rPr>
                <w:rFonts w:ascii="Arial" w:eastAsia="Times New Roman" w:hAnsi="Arial" w:cs="Arial"/>
                <w:color w:val="000000"/>
                <w:sz w:val="24"/>
                <w:szCs w:val="24"/>
                <w:lang w:eastAsia="en-GB"/>
              </w:rPr>
            </w:pPr>
          </w:p>
        </w:tc>
        <w:tc>
          <w:tcPr>
            <w:tcW w:w="1701" w:type="dxa"/>
          </w:tcPr>
          <w:p w:rsidR="00B53114" w:rsidRPr="00CD55E3" w:rsidRDefault="00B53114">
            <w:pPr>
              <w:rPr>
                <w:rFonts w:ascii="Arial" w:hAnsi="Arial" w:cs="Arial"/>
                <w:b/>
                <w:sz w:val="24"/>
                <w:szCs w:val="24"/>
              </w:rPr>
            </w:pPr>
            <w:r>
              <w:rPr>
                <w:rFonts w:ascii="Arial" w:hAnsi="Arial" w:cs="Arial"/>
                <w:b/>
                <w:sz w:val="24"/>
                <w:szCs w:val="24"/>
              </w:rPr>
              <w:lastRenderedPageBreak/>
              <w:t xml:space="preserve">Pathway 2, Unit 2, </w:t>
            </w:r>
          </w:p>
        </w:tc>
        <w:tc>
          <w:tcPr>
            <w:tcW w:w="2471" w:type="dxa"/>
          </w:tcPr>
          <w:p w:rsidR="00B53114" w:rsidRPr="00CD55E3" w:rsidRDefault="00B53114">
            <w:pPr>
              <w:rPr>
                <w:rFonts w:ascii="Arial" w:hAnsi="Arial" w:cs="Arial"/>
                <w:sz w:val="24"/>
                <w:szCs w:val="24"/>
              </w:rPr>
            </w:pPr>
            <w:r>
              <w:t xml:space="preserve">body hair growth spurt puberty breasts buds nipples hips widen waist narrows perspiration oily skin genitals vagina uterus menstruation development self-conscious embarrassed </w:t>
            </w:r>
            <w:r>
              <w:lastRenderedPageBreak/>
              <w:t>changing natural respect boundaries private</w:t>
            </w:r>
          </w:p>
        </w:tc>
      </w:tr>
      <w:tr w:rsidR="00AF067F" w:rsidRPr="00CD55E3" w:rsidTr="00B1029F">
        <w:tc>
          <w:tcPr>
            <w:tcW w:w="1980" w:type="dxa"/>
          </w:tcPr>
          <w:p w:rsidR="00AF067F" w:rsidRPr="00CD55E3" w:rsidRDefault="005069F6">
            <w:pPr>
              <w:rPr>
                <w:rFonts w:ascii="Arial" w:hAnsi="Arial" w:cs="Arial"/>
                <w:b/>
                <w:sz w:val="24"/>
                <w:szCs w:val="24"/>
              </w:rPr>
            </w:pPr>
            <w:r>
              <w:rPr>
                <w:rFonts w:ascii="Arial" w:hAnsi="Arial" w:cs="Arial"/>
                <w:b/>
                <w:sz w:val="24"/>
                <w:szCs w:val="24"/>
              </w:rPr>
              <w:lastRenderedPageBreak/>
              <w:t>Session 5</w:t>
            </w:r>
          </w:p>
          <w:p w:rsidR="00DF0CE5" w:rsidRPr="00CD55E3" w:rsidRDefault="00DF0CE5">
            <w:pPr>
              <w:rPr>
                <w:rFonts w:ascii="Arial" w:hAnsi="Arial" w:cs="Arial"/>
                <w:b/>
                <w:sz w:val="24"/>
                <w:szCs w:val="24"/>
              </w:rPr>
            </w:pPr>
            <w:r w:rsidRPr="00CD55E3">
              <w:rPr>
                <w:rFonts w:ascii="Arial" w:hAnsi="Arial" w:cs="Arial"/>
                <w:b/>
                <w:sz w:val="24"/>
                <w:szCs w:val="24"/>
              </w:rPr>
              <w:t xml:space="preserve">Boys bodies </w:t>
            </w:r>
          </w:p>
        </w:tc>
        <w:tc>
          <w:tcPr>
            <w:tcW w:w="7796" w:type="dxa"/>
          </w:tcPr>
          <w:p w:rsidR="00DF0CE5" w:rsidRPr="00277191" w:rsidRDefault="00DF0CE5" w:rsidP="00277191">
            <w:pPr>
              <w:pStyle w:val="Heading1"/>
              <w:shd w:val="clear" w:color="auto" w:fill="FFFFFF"/>
              <w:spacing w:before="0"/>
              <w:outlineLvl w:val="0"/>
              <w:rPr>
                <w:rFonts w:ascii="Arial" w:eastAsia="Times New Roman" w:hAnsi="Arial" w:cs="Arial"/>
                <w:b/>
                <w:color w:val="auto"/>
                <w:kern w:val="36"/>
                <w:sz w:val="24"/>
                <w:szCs w:val="24"/>
                <w:lang w:eastAsia="en-GB"/>
              </w:rPr>
            </w:pPr>
            <w:r w:rsidRPr="00CD55E3">
              <w:rPr>
                <w:rFonts w:ascii="Arial" w:eastAsia="Times New Roman" w:hAnsi="Arial" w:cs="Arial"/>
                <w:color w:val="000000"/>
                <w:sz w:val="24"/>
                <w:szCs w:val="24"/>
                <w:lang w:eastAsia="en-GB"/>
              </w:rPr>
              <w:t>This third episode of ‘Paradise Street’ starts with a lesson talking about the physical changes that boys and girls experience during puberty; to which the children respond with degrees of embarrassment and confusion. The film then focuses on the boys’ perspective through the characters of Marcus and Finn. Through the film, follow-up discussion, teaching and personal activity, pupils will learn about the physical changes that take place for girls through puberty.</w:t>
            </w:r>
          </w:p>
          <w:p w:rsidR="00DF0CE5" w:rsidRPr="00DF0CE5" w:rsidRDefault="00DF0CE5" w:rsidP="00DF0CE5">
            <w:pPr>
              <w:shd w:val="clear" w:color="auto" w:fill="FFFFFF"/>
              <w:spacing w:after="100" w:afterAutospacing="1"/>
              <w:rPr>
                <w:rFonts w:ascii="Arial" w:eastAsia="Times New Roman" w:hAnsi="Arial" w:cs="Arial"/>
                <w:color w:val="000000"/>
                <w:sz w:val="24"/>
                <w:szCs w:val="24"/>
                <w:lang w:eastAsia="en-GB"/>
              </w:rPr>
            </w:pPr>
            <w:r w:rsidRPr="00DF0CE5">
              <w:rPr>
                <w:rFonts w:ascii="Arial" w:eastAsia="Times New Roman" w:hAnsi="Arial" w:cs="Arial"/>
                <w:color w:val="000000"/>
                <w:sz w:val="24"/>
                <w:szCs w:val="24"/>
                <w:lang w:eastAsia="en-GB"/>
              </w:rPr>
              <w:t>Children will learn:</w:t>
            </w:r>
          </w:p>
          <w:p w:rsidR="00DF0CE5" w:rsidRPr="00DF0CE5" w:rsidRDefault="00DF0CE5" w:rsidP="00DF0CE5">
            <w:pPr>
              <w:numPr>
                <w:ilvl w:val="0"/>
                <w:numId w:val="3"/>
              </w:numPr>
              <w:shd w:val="clear" w:color="auto" w:fill="FFFFFF"/>
              <w:spacing w:before="100" w:beforeAutospacing="1" w:after="100" w:afterAutospacing="1"/>
              <w:rPr>
                <w:rFonts w:ascii="Arial" w:eastAsia="Times New Roman" w:hAnsi="Arial" w:cs="Arial"/>
                <w:color w:val="000000"/>
                <w:sz w:val="24"/>
                <w:szCs w:val="24"/>
                <w:lang w:eastAsia="en-GB"/>
              </w:rPr>
            </w:pPr>
            <w:r w:rsidRPr="00DF0CE5">
              <w:rPr>
                <w:rFonts w:ascii="Arial" w:eastAsia="Times New Roman" w:hAnsi="Arial" w:cs="Arial"/>
                <w:color w:val="000000"/>
                <w:sz w:val="24"/>
                <w:szCs w:val="24"/>
                <w:lang w:eastAsia="en-GB"/>
              </w:rPr>
              <w:t>That human beings are different to other animals</w:t>
            </w:r>
          </w:p>
          <w:p w:rsidR="00DF0CE5" w:rsidRPr="00DF0CE5" w:rsidRDefault="00DF0CE5" w:rsidP="00DF0CE5">
            <w:pPr>
              <w:numPr>
                <w:ilvl w:val="0"/>
                <w:numId w:val="3"/>
              </w:numPr>
              <w:shd w:val="clear" w:color="auto" w:fill="FFFFFF"/>
              <w:spacing w:before="100" w:beforeAutospacing="1" w:after="100" w:afterAutospacing="1"/>
              <w:rPr>
                <w:rFonts w:ascii="Arial" w:eastAsia="Times New Roman" w:hAnsi="Arial" w:cs="Arial"/>
                <w:color w:val="000000"/>
                <w:sz w:val="24"/>
                <w:szCs w:val="24"/>
                <w:lang w:eastAsia="en-GB"/>
              </w:rPr>
            </w:pPr>
            <w:r w:rsidRPr="00DF0CE5">
              <w:rPr>
                <w:rFonts w:ascii="Arial" w:eastAsia="Times New Roman" w:hAnsi="Arial" w:cs="Arial"/>
                <w:color w:val="000000"/>
                <w:sz w:val="24"/>
                <w:szCs w:val="24"/>
                <w:lang w:eastAsia="en-GB"/>
              </w:rPr>
              <w:t>About the unique growth and development of humans, and the changes that girls will experience during puberty</w:t>
            </w:r>
          </w:p>
          <w:p w:rsidR="00DF0CE5" w:rsidRPr="00DF0CE5" w:rsidRDefault="00DF0CE5" w:rsidP="00DF0CE5">
            <w:pPr>
              <w:numPr>
                <w:ilvl w:val="0"/>
                <w:numId w:val="3"/>
              </w:numPr>
              <w:shd w:val="clear" w:color="auto" w:fill="FFFFFF"/>
              <w:spacing w:before="100" w:beforeAutospacing="1" w:after="100" w:afterAutospacing="1"/>
              <w:rPr>
                <w:rFonts w:ascii="Arial" w:eastAsia="Times New Roman" w:hAnsi="Arial" w:cs="Arial"/>
                <w:color w:val="000000"/>
                <w:sz w:val="24"/>
                <w:szCs w:val="24"/>
                <w:lang w:eastAsia="en-GB"/>
              </w:rPr>
            </w:pPr>
            <w:r w:rsidRPr="00DF0CE5">
              <w:rPr>
                <w:rFonts w:ascii="Arial" w:eastAsia="Times New Roman" w:hAnsi="Arial" w:cs="Arial"/>
                <w:color w:val="000000"/>
                <w:sz w:val="24"/>
                <w:szCs w:val="24"/>
                <w:lang w:eastAsia="en-GB"/>
              </w:rPr>
              <w:t>About the need to respect their bodies as a gift from God to be looked after well, and dressed appropriately</w:t>
            </w:r>
          </w:p>
          <w:p w:rsidR="00AF067F" w:rsidRPr="00A90D39" w:rsidRDefault="00DF0CE5" w:rsidP="00A90D39">
            <w:pPr>
              <w:numPr>
                <w:ilvl w:val="0"/>
                <w:numId w:val="3"/>
              </w:numPr>
              <w:shd w:val="clear" w:color="auto" w:fill="FFFFFF"/>
              <w:spacing w:before="100" w:beforeAutospacing="1" w:after="100" w:afterAutospacing="1"/>
              <w:rPr>
                <w:rFonts w:ascii="Arial" w:eastAsia="Times New Roman" w:hAnsi="Arial" w:cs="Arial"/>
                <w:color w:val="000000"/>
                <w:sz w:val="24"/>
                <w:szCs w:val="24"/>
                <w:lang w:eastAsia="en-GB"/>
              </w:rPr>
            </w:pPr>
            <w:r w:rsidRPr="00DF0CE5">
              <w:rPr>
                <w:rFonts w:ascii="Arial" w:eastAsia="Times New Roman" w:hAnsi="Arial" w:cs="Arial"/>
                <w:color w:val="000000"/>
                <w:sz w:val="24"/>
                <w:szCs w:val="24"/>
                <w:lang w:eastAsia="en-GB"/>
              </w:rPr>
              <w:t>The need for modesty and appropriate boundaries</w:t>
            </w:r>
          </w:p>
        </w:tc>
        <w:tc>
          <w:tcPr>
            <w:tcW w:w="1701" w:type="dxa"/>
          </w:tcPr>
          <w:p w:rsidR="00AF067F" w:rsidRPr="00CD55E3" w:rsidRDefault="00DF0CE5">
            <w:pPr>
              <w:rPr>
                <w:rFonts w:ascii="Arial" w:hAnsi="Arial" w:cs="Arial"/>
                <w:b/>
                <w:sz w:val="24"/>
                <w:szCs w:val="24"/>
              </w:rPr>
            </w:pPr>
            <w:r w:rsidRPr="00CD55E3">
              <w:rPr>
                <w:rFonts w:ascii="Arial" w:hAnsi="Arial" w:cs="Arial"/>
                <w:b/>
                <w:sz w:val="24"/>
                <w:szCs w:val="24"/>
              </w:rPr>
              <w:t>Pathway 2, Unit 2</w:t>
            </w:r>
          </w:p>
        </w:tc>
        <w:tc>
          <w:tcPr>
            <w:tcW w:w="2471" w:type="dxa"/>
          </w:tcPr>
          <w:p w:rsidR="00EF05B0" w:rsidRPr="00CD55E3" w:rsidRDefault="00DF0CE5">
            <w:pPr>
              <w:rPr>
                <w:rFonts w:ascii="Arial" w:hAnsi="Arial" w:cs="Arial"/>
                <w:b/>
                <w:sz w:val="24"/>
                <w:szCs w:val="24"/>
              </w:rPr>
            </w:pPr>
            <w:r w:rsidRPr="00CD55E3">
              <w:rPr>
                <w:rFonts w:ascii="Arial" w:hAnsi="Arial" w:cs="Arial"/>
                <w:sz w:val="24"/>
                <w:szCs w:val="24"/>
              </w:rPr>
              <w:t>body hair growth spurt puberty shoulders widen perspiration oily skin voice breaking genitals penis erections ejaculation semen urethra nocturnal emissions wet dreams hormones development self-conscious natural respect boundaries private</w:t>
            </w:r>
          </w:p>
        </w:tc>
      </w:tr>
      <w:tr w:rsidR="00F440DC" w:rsidRPr="00CD55E3" w:rsidTr="00B1029F">
        <w:tc>
          <w:tcPr>
            <w:tcW w:w="1980" w:type="dxa"/>
          </w:tcPr>
          <w:p w:rsidR="00F440DC" w:rsidRDefault="005069F6" w:rsidP="00F440DC">
            <w:pPr>
              <w:rPr>
                <w:rFonts w:ascii="Arial" w:hAnsi="Arial" w:cs="Arial"/>
                <w:b/>
                <w:sz w:val="24"/>
                <w:szCs w:val="24"/>
              </w:rPr>
            </w:pPr>
            <w:r>
              <w:rPr>
                <w:rFonts w:ascii="Arial" w:hAnsi="Arial" w:cs="Arial"/>
                <w:b/>
                <w:sz w:val="24"/>
                <w:szCs w:val="24"/>
              </w:rPr>
              <w:t>Session 6</w:t>
            </w:r>
          </w:p>
          <w:p w:rsidR="00F440DC" w:rsidRPr="00CD55E3" w:rsidRDefault="00F440DC" w:rsidP="00F440DC">
            <w:pPr>
              <w:rPr>
                <w:rFonts w:ascii="Arial" w:hAnsi="Arial" w:cs="Arial"/>
                <w:b/>
                <w:sz w:val="24"/>
                <w:szCs w:val="24"/>
              </w:rPr>
            </w:pPr>
            <w:bookmarkStart w:id="0" w:name="_GoBack"/>
            <w:bookmarkEnd w:id="0"/>
            <w:r w:rsidRPr="00CD55E3">
              <w:rPr>
                <w:rFonts w:ascii="Arial" w:hAnsi="Arial" w:cs="Arial"/>
                <w:b/>
                <w:sz w:val="24"/>
                <w:szCs w:val="24"/>
              </w:rPr>
              <w:t>Life Cycles</w:t>
            </w:r>
            <w:r w:rsidR="00472FD7" w:rsidRPr="00CD55E3">
              <w:rPr>
                <w:rFonts w:ascii="Arial" w:hAnsi="Arial" w:cs="Arial"/>
                <w:b/>
                <w:sz w:val="24"/>
                <w:szCs w:val="24"/>
              </w:rPr>
              <w:t xml:space="preserve"> – Session 1 </w:t>
            </w:r>
            <w:r w:rsidR="005B799D">
              <w:rPr>
                <w:rFonts w:ascii="Arial" w:hAnsi="Arial" w:cs="Arial"/>
                <w:b/>
                <w:sz w:val="24"/>
                <w:szCs w:val="24"/>
              </w:rPr>
              <w:t>-</w:t>
            </w:r>
            <w:r w:rsidR="00472FD7" w:rsidRPr="00CD55E3">
              <w:rPr>
                <w:rFonts w:ascii="Arial" w:hAnsi="Arial" w:cs="Arial"/>
                <w:b/>
                <w:sz w:val="24"/>
                <w:szCs w:val="24"/>
              </w:rPr>
              <w:t>Making Babies</w:t>
            </w:r>
          </w:p>
        </w:tc>
        <w:tc>
          <w:tcPr>
            <w:tcW w:w="7796" w:type="dxa"/>
          </w:tcPr>
          <w:p w:rsidR="00472FD7" w:rsidRPr="00CD55E3" w:rsidRDefault="00F440DC" w:rsidP="00F440DC">
            <w:pPr>
              <w:shd w:val="clear" w:color="auto" w:fill="FFFFFF"/>
              <w:spacing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 xml:space="preserve">In Life Cycles, children will learn about God’s design for creating new life through a more nuanced understanding of menstruation, fertility, conception, foetal development in the womb and childbirth. An optional </w:t>
            </w:r>
            <w:r w:rsidRPr="00CD55E3">
              <w:rPr>
                <w:rFonts w:ascii="Arial" w:eastAsia="Times New Roman" w:hAnsi="Arial" w:cs="Arial"/>
                <w:color w:val="000000"/>
                <w:sz w:val="24"/>
                <w:szCs w:val="24"/>
                <w:lang w:eastAsia="en-GB"/>
              </w:rPr>
              <w:lastRenderedPageBreak/>
              <w:t>session talks about sexual intercourse within the context of marriage being God’s plan for the place of sex within a relationship.</w:t>
            </w:r>
          </w:p>
          <w:p w:rsidR="00472FD7" w:rsidRPr="00CD55E3" w:rsidRDefault="00472FD7" w:rsidP="00472FD7">
            <w:pPr>
              <w:shd w:val="clear" w:color="auto" w:fill="FFFFFF"/>
              <w:spacing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This session explores how a baby grows in the womb, building on and developing the teaching at Lower Key Stage Two.</w:t>
            </w:r>
          </w:p>
          <w:p w:rsidR="00F440DC" w:rsidRPr="00277191" w:rsidRDefault="00472FD7" w:rsidP="00277191">
            <w:pPr>
              <w:shd w:val="clear" w:color="auto" w:fill="FFFFFF"/>
              <w:spacing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 xml:space="preserve"> In this episode of ‘Paradise Street’, Finn learns that his Mum is going to have a baby. He discusses it with his friends, who don’t know much about where babies come from. Finn learns from his Mum about the miraculous process of human life and how it is conceived and developed in the womb. Finn also has his worries alleviated about being ‘replaced’ or not loved so much when the new baby comes along.</w:t>
            </w:r>
          </w:p>
        </w:tc>
        <w:tc>
          <w:tcPr>
            <w:tcW w:w="1701" w:type="dxa"/>
          </w:tcPr>
          <w:p w:rsidR="00F440DC" w:rsidRPr="00CD55E3" w:rsidRDefault="00F440DC" w:rsidP="00F440DC">
            <w:pPr>
              <w:rPr>
                <w:rFonts w:ascii="Arial" w:hAnsi="Arial" w:cs="Arial"/>
                <w:b/>
                <w:sz w:val="24"/>
                <w:szCs w:val="24"/>
              </w:rPr>
            </w:pPr>
            <w:r w:rsidRPr="00CD55E3">
              <w:rPr>
                <w:rFonts w:ascii="Arial" w:hAnsi="Arial" w:cs="Arial"/>
                <w:b/>
                <w:sz w:val="24"/>
                <w:szCs w:val="24"/>
              </w:rPr>
              <w:lastRenderedPageBreak/>
              <w:t>Pathway 2, Unit 2</w:t>
            </w:r>
          </w:p>
        </w:tc>
        <w:tc>
          <w:tcPr>
            <w:tcW w:w="2471" w:type="dxa"/>
          </w:tcPr>
          <w:p w:rsidR="00F440DC" w:rsidRPr="00CD55E3" w:rsidRDefault="00F440DC" w:rsidP="00F440DC">
            <w:pPr>
              <w:rPr>
                <w:rFonts w:ascii="Arial" w:hAnsi="Arial" w:cs="Arial"/>
                <w:b/>
                <w:sz w:val="24"/>
                <w:szCs w:val="24"/>
              </w:rPr>
            </w:pPr>
            <w:r w:rsidRPr="00CD55E3">
              <w:rPr>
                <w:rFonts w:ascii="Arial" w:hAnsi="Arial" w:cs="Arial"/>
                <w:sz w:val="24"/>
                <w:szCs w:val="24"/>
              </w:rPr>
              <w:t xml:space="preserve">body hair growth spurt puberty breasts buds nipples hips widen waist narrows </w:t>
            </w:r>
            <w:r w:rsidRPr="00CD55E3">
              <w:rPr>
                <w:rFonts w:ascii="Arial" w:hAnsi="Arial" w:cs="Arial"/>
                <w:sz w:val="24"/>
                <w:szCs w:val="24"/>
              </w:rPr>
              <w:lastRenderedPageBreak/>
              <w:t>perspiration oily skin genitals vagina uterus menstruation development self-conscious embarrassed changing natural respect boundaries private</w:t>
            </w:r>
          </w:p>
        </w:tc>
      </w:tr>
      <w:tr w:rsidR="00F440DC" w:rsidRPr="00CD55E3" w:rsidTr="00B1029F">
        <w:tc>
          <w:tcPr>
            <w:tcW w:w="1980" w:type="dxa"/>
          </w:tcPr>
          <w:p w:rsidR="00F440DC" w:rsidRDefault="00E07960" w:rsidP="00F440DC">
            <w:pPr>
              <w:rPr>
                <w:rFonts w:ascii="Arial" w:hAnsi="Arial" w:cs="Arial"/>
                <w:b/>
                <w:sz w:val="24"/>
                <w:szCs w:val="24"/>
              </w:rPr>
            </w:pPr>
            <w:r>
              <w:rPr>
                <w:rFonts w:ascii="Arial" w:hAnsi="Arial" w:cs="Arial"/>
                <w:b/>
                <w:sz w:val="24"/>
                <w:szCs w:val="24"/>
              </w:rPr>
              <w:lastRenderedPageBreak/>
              <w:t>Session 7</w:t>
            </w:r>
          </w:p>
          <w:p w:rsidR="00A52BCC" w:rsidRPr="00CD55E3" w:rsidRDefault="00A52BCC" w:rsidP="00F440DC">
            <w:pPr>
              <w:rPr>
                <w:rFonts w:ascii="Arial" w:hAnsi="Arial" w:cs="Arial"/>
                <w:b/>
                <w:sz w:val="24"/>
                <w:szCs w:val="24"/>
              </w:rPr>
            </w:pPr>
            <w:r>
              <w:rPr>
                <w:rFonts w:ascii="Arial" w:hAnsi="Arial" w:cs="Arial"/>
                <w:b/>
                <w:sz w:val="24"/>
                <w:szCs w:val="24"/>
              </w:rPr>
              <w:t>Life Cycle – session 2 Part 2</w:t>
            </w:r>
            <w:r w:rsidR="00AF0743">
              <w:rPr>
                <w:rFonts w:ascii="Arial" w:hAnsi="Arial" w:cs="Arial"/>
                <w:b/>
                <w:sz w:val="24"/>
                <w:szCs w:val="24"/>
              </w:rPr>
              <w:t xml:space="preserve"> – Making Babies</w:t>
            </w:r>
            <w:r w:rsidR="00E07960">
              <w:rPr>
                <w:rFonts w:ascii="Arial" w:hAnsi="Arial" w:cs="Arial"/>
                <w:b/>
                <w:sz w:val="24"/>
                <w:szCs w:val="24"/>
              </w:rPr>
              <w:t xml:space="preserve"> (summer 2 TBC)</w:t>
            </w:r>
          </w:p>
        </w:tc>
        <w:tc>
          <w:tcPr>
            <w:tcW w:w="7796" w:type="dxa"/>
          </w:tcPr>
          <w:p w:rsidR="00F440DC" w:rsidRDefault="00E07960" w:rsidP="00E07960">
            <w:pPr>
              <w:shd w:val="clear" w:color="auto" w:fill="FFFFFF"/>
              <w:spacing w:before="100" w:beforeAutospacing="1" w:after="100" w:afterAutospacing="1"/>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Session TBC</w:t>
            </w:r>
          </w:p>
          <w:p w:rsidR="005121CE" w:rsidRPr="00A90D39" w:rsidRDefault="005121CE" w:rsidP="00E07960">
            <w:pPr>
              <w:shd w:val="clear" w:color="auto" w:fill="FFFFFF"/>
              <w:spacing w:before="100" w:beforeAutospacing="1" w:after="100" w:afterAutospacing="1"/>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session to be discussed at the Hilltop meeting to gauge parents view on subject.  </w:t>
            </w:r>
          </w:p>
        </w:tc>
        <w:tc>
          <w:tcPr>
            <w:tcW w:w="1701" w:type="dxa"/>
          </w:tcPr>
          <w:p w:rsidR="00F440DC" w:rsidRPr="00CD55E3" w:rsidRDefault="00F440DC" w:rsidP="00F440DC">
            <w:pPr>
              <w:rPr>
                <w:rFonts w:ascii="Arial" w:hAnsi="Arial" w:cs="Arial"/>
                <w:b/>
                <w:sz w:val="24"/>
                <w:szCs w:val="24"/>
              </w:rPr>
            </w:pPr>
            <w:r w:rsidRPr="00CD55E3">
              <w:rPr>
                <w:rFonts w:ascii="Arial" w:hAnsi="Arial" w:cs="Arial"/>
                <w:b/>
                <w:sz w:val="24"/>
                <w:szCs w:val="24"/>
              </w:rPr>
              <w:t>Pathway 2, Unit 2</w:t>
            </w:r>
          </w:p>
        </w:tc>
        <w:tc>
          <w:tcPr>
            <w:tcW w:w="2471" w:type="dxa"/>
          </w:tcPr>
          <w:p w:rsidR="00F440DC" w:rsidRPr="00CD55E3" w:rsidRDefault="00F440DC" w:rsidP="00F440DC">
            <w:pPr>
              <w:rPr>
                <w:rFonts w:ascii="Arial" w:hAnsi="Arial" w:cs="Arial"/>
                <w:b/>
                <w:sz w:val="24"/>
                <w:szCs w:val="24"/>
              </w:rPr>
            </w:pPr>
          </w:p>
        </w:tc>
      </w:tr>
    </w:tbl>
    <w:p w:rsidR="00E36C86" w:rsidRPr="00CD55E3" w:rsidRDefault="00E36C86">
      <w:pPr>
        <w:rPr>
          <w:rFonts w:ascii="Arial" w:hAnsi="Arial" w:cs="Arial"/>
          <w:b/>
          <w:sz w:val="24"/>
          <w:szCs w:val="24"/>
        </w:rPr>
      </w:pPr>
    </w:p>
    <w:sectPr w:rsidR="00E36C86" w:rsidRPr="00CD55E3" w:rsidSect="00E36C8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B6" w:rsidRDefault="000864B6" w:rsidP="000864B6">
      <w:pPr>
        <w:spacing w:after="0" w:line="240" w:lineRule="auto"/>
      </w:pPr>
      <w:r>
        <w:separator/>
      </w:r>
    </w:p>
  </w:endnote>
  <w:endnote w:type="continuationSeparator" w:id="0">
    <w:p w:rsidR="000864B6" w:rsidRDefault="000864B6" w:rsidP="0008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B6" w:rsidRDefault="000864B6" w:rsidP="000864B6">
      <w:pPr>
        <w:spacing w:after="0" w:line="240" w:lineRule="auto"/>
      </w:pPr>
      <w:r>
        <w:separator/>
      </w:r>
    </w:p>
  </w:footnote>
  <w:footnote w:type="continuationSeparator" w:id="0">
    <w:p w:rsidR="000864B6" w:rsidRDefault="000864B6" w:rsidP="0008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B6" w:rsidRPr="00A1429F" w:rsidRDefault="000864B6" w:rsidP="000864B6">
    <w:pPr>
      <w:pStyle w:val="Header"/>
      <w:tabs>
        <w:tab w:val="left" w:pos="6120"/>
      </w:tabs>
      <w:jc w:val="center"/>
      <w:rPr>
        <w:b/>
        <w:u w:val="single"/>
      </w:rPr>
    </w:pPr>
    <w:r>
      <w:rPr>
        <w:noProof/>
        <w:lang w:eastAsia="en-GB"/>
      </w:rPr>
      <w:drawing>
        <wp:anchor distT="0" distB="0" distL="114300" distR="114300" simplePos="0" relativeHeight="251660288" behindDoc="0" locked="0" layoutInCell="1" allowOverlap="1">
          <wp:simplePos x="0" y="0"/>
          <wp:positionH relativeFrom="column">
            <wp:posOffset>7664450</wp:posOffset>
          </wp:positionH>
          <wp:positionV relativeFrom="paragraph">
            <wp:posOffset>38100</wp:posOffset>
          </wp:positionV>
          <wp:extent cx="732155" cy="791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340360</wp:posOffset>
          </wp:positionH>
          <wp:positionV relativeFrom="paragraph">
            <wp:posOffset>-10795</wp:posOffset>
          </wp:positionV>
          <wp:extent cx="677545" cy="722630"/>
          <wp:effectExtent l="0" t="0" r="8255" b="1270"/>
          <wp:wrapNone/>
          <wp:docPr id="1" name="Picture 1" descr="New Logo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29F">
      <w:rPr>
        <w:b/>
        <w:u w:val="single"/>
      </w:rPr>
      <w:t>ST ALBAN'S CATHOLIC PRIMARY SCHOOL</w:t>
    </w:r>
  </w:p>
  <w:p w:rsidR="000864B6" w:rsidRPr="00A1429F" w:rsidRDefault="000864B6" w:rsidP="000864B6">
    <w:pPr>
      <w:jc w:val="center"/>
      <w:rPr>
        <w:sz w:val="20"/>
        <w:szCs w:val="20"/>
      </w:rPr>
    </w:pPr>
    <w:r w:rsidRPr="00A1429F">
      <w:rPr>
        <w:sz w:val="20"/>
        <w:szCs w:val="20"/>
      </w:rPr>
      <w:t>DIOCESE OF EAST ANGLIA</w:t>
    </w:r>
  </w:p>
  <w:p w:rsidR="000864B6" w:rsidRDefault="000864B6" w:rsidP="000864B6">
    <w:pPr>
      <w:pStyle w:val="Header"/>
      <w:jc w:val="center"/>
      <w:rPr>
        <w:rFonts w:ascii="Monotype Corsiva" w:hAnsi="Monotype Corsiva"/>
        <w:i/>
        <w:sz w:val="28"/>
        <w:szCs w:val="28"/>
      </w:rPr>
    </w:pPr>
    <w:r>
      <w:rPr>
        <w:rFonts w:ascii="Monotype Corsiva" w:hAnsi="Monotype Corsiva"/>
        <w:i/>
        <w:sz w:val="28"/>
        <w:szCs w:val="28"/>
      </w:rPr>
      <w:t>Christ Be Our Light</w:t>
    </w:r>
  </w:p>
  <w:p w:rsidR="000864B6" w:rsidRDefault="000864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504"/>
    <w:multiLevelType w:val="multilevel"/>
    <w:tmpl w:val="90D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1932"/>
    <w:multiLevelType w:val="multilevel"/>
    <w:tmpl w:val="75F2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F4123"/>
    <w:multiLevelType w:val="multilevel"/>
    <w:tmpl w:val="17CE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C65DA"/>
    <w:multiLevelType w:val="multilevel"/>
    <w:tmpl w:val="70B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D2598"/>
    <w:multiLevelType w:val="hybridMultilevel"/>
    <w:tmpl w:val="AA3EBC8E"/>
    <w:lvl w:ilvl="0" w:tplc="E14CA092">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5A1F6A"/>
    <w:multiLevelType w:val="multilevel"/>
    <w:tmpl w:val="A062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20FA2"/>
    <w:multiLevelType w:val="multilevel"/>
    <w:tmpl w:val="F6C8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86"/>
    <w:rsid w:val="00027215"/>
    <w:rsid w:val="000864B6"/>
    <w:rsid w:val="00184663"/>
    <w:rsid w:val="00203E62"/>
    <w:rsid w:val="00277191"/>
    <w:rsid w:val="003444B1"/>
    <w:rsid w:val="00472FD7"/>
    <w:rsid w:val="005069F6"/>
    <w:rsid w:val="005121CE"/>
    <w:rsid w:val="00540C86"/>
    <w:rsid w:val="005B799D"/>
    <w:rsid w:val="00611E80"/>
    <w:rsid w:val="006C59EF"/>
    <w:rsid w:val="006F3DE3"/>
    <w:rsid w:val="0075192D"/>
    <w:rsid w:val="00801FAB"/>
    <w:rsid w:val="00864965"/>
    <w:rsid w:val="009C5AEB"/>
    <w:rsid w:val="009F6FF9"/>
    <w:rsid w:val="00A52BCC"/>
    <w:rsid w:val="00A557E6"/>
    <w:rsid w:val="00A90D39"/>
    <w:rsid w:val="00AF067F"/>
    <w:rsid w:val="00AF0743"/>
    <w:rsid w:val="00B1029F"/>
    <w:rsid w:val="00B53114"/>
    <w:rsid w:val="00CD55E3"/>
    <w:rsid w:val="00D242F1"/>
    <w:rsid w:val="00D4739B"/>
    <w:rsid w:val="00DF0CE5"/>
    <w:rsid w:val="00E07960"/>
    <w:rsid w:val="00E36C86"/>
    <w:rsid w:val="00EF05B0"/>
    <w:rsid w:val="00F440DC"/>
    <w:rsid w:val="00FE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2EB67"/>
  <w15:chartTrackingRefBased/>
  <w15:docId w15:val="{EEAF08DA-5BD1-4ED3-B420-89866185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4B6"/>
  </w:style>
  <w:style w:type="paragraph" w:styleId="Footer">
    <w:name w:val="footer"/>
    <w:basedOn w:val="Normal"/>
    <w:link w:val="FooterChar"/>
    <w:uiPriority w:val="99"/>
    <w:unhideWhenUsed/>
    <w:rsid w:val="00086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4B6"/>
  </w:style>
  <w:style w:type="paragraph" w:styleId="NormalWeb">
    <w:name w:val="Normal (Web)"/>
    <w:basedOn w:val="Normal"/>
    <w:uiPriority w:val="99"/>
    <w:semiHidden/>
    <w:unhideWhenUsed/>
    <w:rsid w:val="00801F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FAB"/>
    <w:rPr>
      <w:b/>
      <w:bCs/>
    </w:rPr>
  </w:style>
  <w:style w:type="character" w:customStyle="1" w:styleId="Heading1Char">
    <w:name w:val="Heading 1 Char"/>
    <w:basedOn w:val="DefaultParagraphFont"/>
    <w:link w:val="Heading1"/>
    <w:uiPriority w:val="9"/>
    <w:rsid w:val="00B1029F"/>
    <w:rPr>
      <w:rFonts w:asciiTheme="majorHAnsi" w:eastAsiaTheme="majorEastAsia" w:hAnsiTheme="majorHAnsi" w:cstheme="majorBidi"/>
      <w:color w:val="2E74B5" w:themeColor="accent1" w:themeShade="BF"/>
      <w:sz w:val="32"/>
      <w:szCs w:val="32"/>
    </w:rPr>
  </w:style>
  <w:style w:type="paragraph" w:customStyle="1" w:styleId="lede">
    <w:name w:val="lede"/>
    <w:basedOn w:val="Normal"/>
    <w:rsid w:val="00184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796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5752">
      <w:bodyDiv w:val="1"/>
      <w:marLeft w:val="0"/>
      <w:marRight w:val="0"/>
      <w:marTop w:val="0"/>
      <w:marBottom w:val="0"/>
      <w:divBdr>
        <w:top w:val="none" w:sz="0" w:space="0" w:color="auto"/>
        <w:left w:val="none" w:sz="0" w:space="0" w:color="auto"/>
        <w:bottom w:val="none" w:sz="0" w:space="0" w:color="auto"/>
        <w:right w:val="none" w:sz="0" w:space="0" w:color="auto"/>
      </w:divBdr>
    </w:div>
    <w:div w:id="509568876">
      <w:bodyDiv w:val="1"/>
      <w:marLeft w:val="0"/>
      <w:marRight w:val="0"/>
      <w:marTop w:val="0"/>
      <w:marBottom w:val="0"/>
      <w:divBdr>
        <w:top w:val="none" w:sz="0" w:space="0" w:color="auto"/>
        <w:left w:val="none" w:sz="0" w:space="0" w:color="auto"/>
        <w:bottom w:val="none" w:sz="0" w:space="0" w:color="auto"/>
        <w:right w:val="none" w:sz="0" w:space="0" w:color="auto"/>
      </w:divBdr>
    </w:div>
    <w:div w:id="908806001">
      <w:bodyDiv w:val="1"/>
      <w:marLeft w:val="0"/>
      <w:marRight w:val="0"/>
      <w:marTop w:val="0"/>
      <w:marBottom w:val="0"/>
      <w:divBdr>
        <w:top w:val="none" w:sz="0" w:space="0" w:color="auto"/>
        <w:left w:val="none" w:sz="0" w:space="0" w:color="auto"/>
        <w:bottom w:val="none" w:sz="0" w:space="0" w:color="auto"/>
        <w:right w:val="none" w:sz="0" w:space="0" w:color="auto"/>
      </w:divBdr>
      <w:divsChild>
        <w:div w:id="2082481493">
          <w:marLeft w:val="0"/>
          <w:marRight w:val="0"/>
          <w:marTop w:val="0"/>
          <w:marBottom w:val="0"/>
          <w:divBdr>
            <w:top w:val="none" w:sz="0" w:space="0" w:color="auto"/>
            <w:left w:val="none" w:sz="0" w:space="0" w:color="auto"/>
            <w:bottom w:val="none" w:sz="0" w:space="0" w:color="auto"/>
            <w:right w:val="none" w:sz="0" w:space="0" w:color="auto"/>
          </w:divBdr>
          <w:divsChild>
            <w:div w:id="248855496">
              <w:marLeft w:val="0"/>
              <w:marRight w:val="0"/>
              <w:marTop w:val="0"/>
              <w:marBottom w:val="0"/>
              <w:divBdr>
                <w:top w:val="none" w:sz="0" w:space="0" w:color="auto"/>
                <w:left w:val="none" w:sz="0" w:space="0" w:color="auto"/>
                <w:bottom w:val="none" w:sz="0" w:space="0" w:color="auto"/>
                <w:right w:val="none" w:sz="0" w:space="0" w:color="auto"/>
              </w:divBdr>
              <w:divsChild>
                <w:div w:id="99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8737">
      <w:bodyDiv w:val="1"/>
      <w:marLeft w:val="0"/>
      <w:marRight w:val="0"/>
      <w:marTop w:val="0"/>
      <w:marBottom w:val="0"/>
      <w:divBdr>
        <w:top w:val="none" w:sz="0" w:space="0" w:color="auto"/>
        <w:left w:val="none" w:sz="0" w:space="0" w:color="auto"/>
        <w:bottom w:val="none" w:sz="0" w:space="0" w:color="auto"/>
        <w:right w:val="none" w:sz="0" w:space="0" w:color="auto"/>
      </w:divBdr>
    </w:div>
    <w:div w:id="1590847399">
      <w:bodyDiv w:val="1"/>
      <w:marLeft w:val="0"/>
      <w:marRight w:val="0"/>
      <w:marTop w:val="0"/>
      <w:marBottom w:val="0"/>
      <w:divBdr>
        <w:top w:val="none" w:sz="0" w:space="0" w:color="auto"/>
        <w:left w:val="none" w:sz="0" w:space="0" w:color="auto"/>
        <w:bottom w:val="none" w:sz="0" w:space="0" w:color="auto"/>
        <w:right w:val="none" w:sz="0" w:space="0" w:color="auto"/>
      </w:divBdr>
    </w:div>
    <w:div w:id="1849368040">
      <w:bodyDiv w:val="1"/>
      <w:marLeft w:val="0"/>
      <w:marRight w:val="0"/>
      <w:marTop w:val="0"/>
      <w:marBottom w:val="0"/>
      <w:divBdr>
        <w:top w:val="none" w:sz="0" w:space="0" w:color="auto"/>
        <w:left w:val="none" w:sz="0" w:space="0" w:color="auto"/>
        <w:bottom w:val="none" w:sz="0" w:space="0" w:color="auto"/>
        <w:right w:val="none" w:sz="0" w:space="0" w:color="auto"/>
      </w:divBdr>
    </w:div>
    <w:div w:id="2093696932">
      <w:bodyDiv w:val="1"/>
      <w:marLeft w:val="0"/>
      <w:marRight w:val="0"/>
      <w:marTop w:val="0"/>
      <w:marBottom w:val="0"/>
      <w:divBdr>
        <w:top w:val="none" w:sz="0" w:space="0" w:color="auto"/>
        <w:left w:val="none" w:sz="0" w:space="0" w:color="auto"/>
        <w:bottom w:val="none" w:sz="0" w:space="0" w:color="auto"/>
        <w:right w:val="none" w:sz="0" w:space="0" w:color="auto"/>
      </w:divBdr>
      <w:divsChild>
        <w:div w:id="1073624768">
          <w:marLeft w:val="0"/>
          <w:marRight w:val="0"/>
          <w:marTop w:val="0"/>
          <w:marBottom w:val="0"/>
          <w:divBdr>
            <w:top w:val="none" w:sz="0" w:space="0" w:color="auto"/>
            <w:left w:val="none" w:sz="0" w:space="0" w:color="auto"/>
            <w:bottom w:val="none" w:sz="0" w:space="0" w:color="auto"/>
            <w:right w:val="none" w:sz="0" w:space="0" w:color="auto"/>
          </w:divBdr>
          <w:divsChild>
            <w:div w:id="930316055">
              <w:marLeft w:val="0"/>
              <w:marRight w:val="0"/>
              <w:marTop w:val="0"/>
              <w:marBottom w:val="0"/>
              <w:divBdr>
                <w:top w:val="none" w:sz="0" w:space="0" w:color="auto"/>
                <w:left w:val="none" w:sz="0" w:space="0" w:color="auto"/>
                <w:bottom w:val="none" w:sz="0" w:space="0" w:color="auto"/>
                <w:right w:val="none" w:sz="0" w:space="0" w:color="auto"/>
              </w:divBdr>
              <w:divsChild>
                <w:div w:id="8257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Alban's Catholic Primary School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Wright</dc:creator>
  <cp:keywords/>
  <dc:description/>
  <cp:lastModifiedBy>Christopher Wright</cp:lastModifiedBy>
  <cp:revision>25</cp:revision>
  <dcterms:created xsi:type="dcterms:W3CDTF">2023-04-17T14:16:00Z</dcterms:created>
  <dcterms:modified xsi:type="dcterms:W3CDTF">2023-04-18T16:11:00Z</dcterms:modified>
</cp:coreProperties>
</file>