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8" w:rsidRDefault="009B08E8">
      <w:pPr>
        <w:pStyle w:val="Heading1"/>
        <w:jc w:val="center"/>
        <w:rPr>
          <w:sz w:val="72"/>
          <w:u w:val="none"/>
        </w:rPr>
      </w:pPr>
      <w:bookmarkStart w:id="0" w:name="_GoBack"/>
      <w:bookmarkEnd w:id="0"/>
    </w:p>
    <w:p w:rsidR="009B08E8" w:rsidRDefault="0077746B">
      <w:pPr>
        <w:pStyle w:val="Heading1"/>
        <w:jc w:val="center"/>
        <w:rPr>
          <w:sz w:val="72"/>
          <w:u w:val="none"/>
        </w:rPr>
      </w:pPr>
      <w:r>
        <w:rPr>
          <w:sz w:val="72"/>
          <w:u w:val="none"/>
        </w:rPr>
        <w:t>ST ALBAN’S CATHOLIC PRIMARY SCHOOL</w:t>
      </w:r>
    </w:p>
    <w:p w:rsidR="009B08E8" w:rsidRDefault="009B08E8"/>
    <w:p w:rsidR="009B08E8" w:rsidRDefault="009B08E8"/>
    <w:p w:rsidR="009B08E8" w:rsidRDefault="0077746B" w:rsidP="00882BE3">
      <w:pPr>
        <w:pStyle w:val="Heading1"/>
        <w:jc w:val="center"/>
        <w:rPr>
          <w:sz w:val="72"/>
          <w:u w:val="none"/>
        </w:rPr>
      </w:pPr>
      <w:r>
        <w:rPr>
          <w:noProof/>
          <w:sz w:val="72"/>
          <w:u w:val="none"/>
          <w:lang w:val="en-GB" w:eastAsia="en-GB"/>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Default="0077746B" w:rsidP="00882BE3">
      <w:pPr>
        <w:jc w:val="center"/>
        <w:rPr>
          <w:rFonts w:cs="Arial"/>
          <w:b/>
          <w:sz w:val="48"/>
          <w:szCs w:val="48"/>
        </w:rPr>
      </w:pPr>
      <w:r>
        <w:rPr>
          <w:rFonts w:cs="Arial"/>
          <w:b/>
          <w:sz w:val="48"/>
          <w:szCs w:val="48"/>
        </w:rPr>
        <w:t>Christ Be Our Light</w:t>
      </w:r>
    </w:p>
    <w:p w:rsidR="009B08E8" w:rsidRDefault="009B08E8">
      <w:pPr>
        <w:jc w:val="center"/>
        <w:rPr>
          <w:sz w:val="24"/>
        </w:rPr>
      </w:pPr>
    </w:p>
    <w:p w:rsidR="009B08E8" w:rsidRDefault="009B08E8">
      <w:pPr>
        <w:pStyle w:val="Heading1"/>
        <w:rPr>
          <w:u w:val="none"/>
        </w:rPr>
      </w:pPr>
    </w:p>
    <w:p w:rsidR="009B08E8" w:rsidRDefault="009B08E8"/>
    <w:p w:rsidR="009B08E8" w:rsidRDefault="009B08E8"/>
    <w:p w:rsidR="009B08E8" w:rsidRDefault="009B08E8"/>
    <w:p w:rsidR="009B08E8" w:rsidRDefault="009B08E8"/>
    <w:p w:rsidR="004975E1" w:rsidRPr="004975E1" w:rsidRDefault="00ED3C54" w:rsidP="004975E1">
      <w:pPr>
        <w:pStyle w:val="Heading1"/>
        <w:jc w:val="center"/>
        <w:rPr>
          <w:rFonts w:asciiTheme="minorHAnsi" w:hAnsiTheme="minorHAnsi"/>
          <w:sz w:val="56"/>
          <w:szCs w:val="44"/>
          <w:u w:val="none"/>
        </w:rPr>
      </w:pPr>
      <w:r>
        <w:rPr>
          <w:rFonts w:asciiTheme="minorHAnsi" w:hAnsiTheme="minorHAnsi"/>
          <w:sz w:val="56"/>
          <w:szCs w:val="44"/>
          <w:u w:val="none"/>
        </w:rPr>
        <w:t>Code of Conduct for Governors</w:t>
      </w:r>
    </w:p>
    <w:p w:rsidR="009B08E8" w:rsidRDefault="009B08E8"/>
    <w:p w:rsidR="009B08E8" w:rsidRDefault="009B08E8"/>
    <w:p w:rsidR="009B08E8" w:rsidRDefault="009B08E8"/>
    <w:p w:rsidR="009B08E8" w:rsidRDefault="009B08E8"/>
    <w:p w:rsidR="009B08E8" w:rsidRDefault="009B08E8" w:rsidP="00882BE3">
      <w:pPr>
        <w:jc w:val="center"/>
      </w:pPr>
    </w:p>
    <w:p w:rsidR="009B08E8" w:rsidRDefault="00ED3C54" w:rsidP="00882BE3">
      <w:pPr>
        <w:pStyle w:val="Heading1"/>
        <w:jc w:val="center"/>
        <w:rPr>
          <w:sz w:val="28"/>
          <w:szCs w:val="28"/>
          <w:u w:val="none"/>
        </w:rPr>
      </w:pPr>
      <w:r>
        <w:rPr>
          <w:sz w:val="28"/>
          <w:szCs w:val="28"/>
          <w:u w:val="none"/>
        </w:rPr>
        <w:t>Summer 2022</w:t>
      </w:r>
    </w:p>
    <w:p w:rsidR="009B08E8" w:rsidRDefault="009B08E8" w:rsidP="00882BE3">
      <w:pPr>
        <w:pStyle w:val="Heading1"/>
        <w:jc w:val="center"/>
        <w:rPr>
          <w:sz w:val="28"/>
          <w:szCs w:val="28"/>
          <w:u w:val="none"/>
        </w:rPr>
      </w:pPr>
    </w:p>
    <w:p w:rsidR="009B08E8" w:rsidRDefault="009B08E8" w:rsidP="00882BE3">
      <w:pPr>
        <w:pStyle w:val="Heading1"/>
        <w:jc w:val="center"/>
        <w:rPr>
          <w:sz w:val="28"/>
          <w:szCs w:val="28"/>
          <w:u w:val="none"/>
        </w:rPr>
      </w:pPr>
    </w:p>
    <w:p w:rsidR="009B08E8" w:rsidRDefault="009B08E8" w:rsidP="00882BE3">
      <w:pPr>
        <w:pStyle w:val="Heading1"/>
        <w:jc w:val="center"/>
        <w:rPr>
          <w:sz w:val="28"/>
          <w:szCs w:val="28"/>
          <w:u w:val="none"/>
        </w:rPr>
      </w:pPr>
    </w:p>
    <w:p w:rsidR="009B08E8" w:rsidRDefault="009B08E8">
      <w:pPr>
        <w:rPr>
          <w:lang w:val="en-US"/>
        </w:rPr>
      </w:pPr>
    </w:p>
    <w:p w:rsidR="009B08E8" w:rsidRDefault="00882BE3" w:rsidP="00882BE3">
      <w:pPr>
        <w:jc w:val="center"/>
        <w:rPr>
          <w:lang w:val="en-US"/>
        </w:rPr>
      </w:pPr>
      <w:r>
        <w:rPr>
          <w:noProof/>
          <w:sz w:val="72"/>
          <w:lang w:eastAsia="en-GB"/>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rFonts w:cs="Arial"/>
          <w:sz w:val="24"/>
        </w:rPr>
      </w:pPr>
    </w:p>
    <w:p w:rsidR="009B08E8" w:rsidRDefault="009B08E8">
      <w:pPr>
        <w:rPr>
          <w:rFonts w:cs="Arial"/>
          <w:sz w:val="24"/>
        </w:rPr>
      </w:pPr>
    </w:p>
    <w:p w:rsidR="00ED3C54" w:rsidRPr="00711171" w:rsidRDefault="00ED3C54" w:rsidP="00ED3C54">
      <w:pPr>
        <w:pStyle w:val="Heading3"/>
      </w:pPr>
      <w:r w:rsidRPr="00711171">
        <w:lastRenderedPageBreak/>
        <w:t xml:space="preserve">We agree to abide by the Seven </w:t>
      </w:r>
      <w:r>
        <w:t xml:space="preserve">Nolan </w:t>
      </w:r>
      <w:r w:rsidRPr="00711171">
        <w:t>Principles of Public Life:</w:t>
      </w:r>
    </w:p>
    <w:p w:rsidR="00ED3C54" w:rsidRDefault="00ED3C54" w:rsidP="00ED3C54">
      <w:pPr>
        <w:pStyle w:val="Heading4"/>
        <w:rPr>
          <w:rStyle w:val="BoldemphasisChar"/>
        </w:rPr>
      </w:pPr>
      <w:r w:rsidRPr="00EF3979">
        <w:rPr>
          <w:rStyle w:val="BoldemphasisChar"/>
          <w:rFonts w:eastAsiaTheme="majorEastAsia" w:cstheme="majorBidi"/>
          <w:b/>
          <w:bCs/>
          <w:szCs w:val="22"/>
        </w:rPr>
        <w:t>Selflessness</w:t>
      </w:r>
    </w:p>
    <w:p w:rsidR="00ED3C54" w:rsidRPr="00EF3979" w:rsidRDefault="00ED3C54" w:rsidP="00ED3C54">
      <w:pPr>
        <w:pStyle w:val="Header3"/>
        <w:rPr>
          <w:rStyle w:val="MainTextChar"/>
          <w:b w:val="0"/>
          <w:bCs/>
          <w:sz w:val="22"/>
          <w:szCs w:val="18"/>
        </w:rPr>
      </w:pPr>
      <w:r w:rsidRPr="00EF3979">
        <w:rPr>
          <w:rStyle w:val="MainTextChar"/>
          <w:b w:val="0"/>
          <w:bCs/>
          <w:sz w:val="22"/>
          <w:szCs w:val="18"/>
        </w:rPr>
        <w:t>We will act solely in terms of the public interest.</w:t>
      </w:r>
    </w:p>
    <w:p w:rsidR="00ED3C54" w:rsidRPr="00EF3979" w:rsidRDefault="00ED3C54" w:rsidP="00ED3C54">
      <w:pPr>
        <w:pStyle w:val="Heading4"/>
        <w:rPr>
          <w:rStyle w:val="BoldemphasisChar"/>
          <w:rFonts w:eastAsiaTheme="majorEastAsia" w:cstheme="majorBidi"/>
          <w:szCs w:val="22"/>
        </w:rPr>
      </w:pPr>
      <w:r w:rsidRPr="00EF3979">
        <w:rPr>
          <w:rStyle w:val="BoldemphasisChar"/>
          <w:rFonts w:eastAsiaTheme="majorEastAsia" w:cstheme="majorBidi"/>
          <w:b/>
          <w:bCs/>
          <w:szCs w:val="22"/>
        </w:rPr>
        <w:t>Integrity</w:t>
      </w:r>
    </w:p>
    <w:p w:rsidR="00ED3C54" w:rsidRPr="00EF3979" w:rsidRDefault="00ED3C54" w:rsidP="00ED3C54">
      <w:pPr>
        <w:pStyle w:val="Heading3"/>
        <w:shd w:val="clear" w:color="auto" w:fill="FFFFFF"/>
        <w:spacing w:before="0"/>
        <w:textAlignment w:val="baseline"/>
        <w:rPr>
          <w:rFonts w:eastAsiaTheme="minorEastAsia" w:cstheme="majorHAnsi"/>
          <w:b/>
          <w:bCs/>
          <w:szCs w:val="20"/>
        </w:rPr>
      </w:pPr>
      <w:r w:rsidRPr="00EF3979">
        <w:rPr>
          <w:rStyle w:val="MainTextChar"/>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rsidR="00ED3C54" w:rsidRPr="00EF3979" w:rsidRDefault="00ED3C54" w:rsidP="00ED3C54">
      <w:pPr>
        <w:pStyle w:val="Heading4"/>
        <w:rPr>
          <w:rStyle w:val="BoldemphasisChar"/>
          <w:rFonts w:eastAsiaTheme="majorEastAsia" w:cstheme="majorBidi"/>
          <w:b/>
          <w:bCs/>
          <w:szCs w:val="22"/>
        </w:rPr>
      </w:pPr>
      <w:r w:rsidRPr="00EF3979">
        <w:rPr>
          <w:rStyle w:val="BoldemphasisChar"/>
          <w:rFonts w:eastAsiaTheme="majorEastAsia" w:cstheme="majorBidi"/>
          <w:b/>
          <w:bCs/>
          <w:szCs w:val="22"/>
        </w:rPr>
        <w:t>Objectivity</w:t>
      </w:r>
    </w:p>
    <w:p w:rsidR="00ED3C54" w:rsidRPr="00EF3979" w:rsidRDefault="00ED3C54" w:rsidP="00ED3C54">
      <w:pPr>
        <w:pStyle w:val="Heading3"/>
        <w:shd w:val="clear" w:color="auto" w:fill="FFFFFF"/>
        <w:spacing w:before="0"/>
        <w:textAlignment w:val="baseline"/>
        <w:rPr>
          <w:rStyle w:val="MainTextChar"/>
          <w:b/>
          <w:sz w:val="22"/>
          <w:szCs w:val="18"/>
        </w:rPr>
      </w:pPr>
      <w:r w:rsidRPr="00EF3979">
        <w:rPr>
          <w:rStyle w:val="MainTextChar"/>
          <w:sz w:val="22"/>
          <w:szCs w:val="18"/>
        </w:rPr>
        <w:t>We will act and take decisions impartially, fairly and on merit, using the best evidence and without discrimination or bias.</w:t>
      </w:r>
    </w:p>
    <w:p w:rsidR="00ED3C54" w:rsidRPr="00EF3979" w:rsidRDefault="00ED3C54" w:rsidP="00ED3C54">
      <w:pPr>
        <w:pStyle w:val="Heading4"/>
        <w:rPr>
          <w:rStyle w:val="BoldemphasisChar"/>
          <w:rFonts w:eastAsiaTheme="majorEastAsia" w:cstheme="majorBidi"/>
          <w:b/>
          <w:bCs/>
          <w:szCs w:val="22"/>
        </w:rPr>
      </w:pPr>
      <w:r w:rsidRPr="00EF3979">
        <w:rPr>
          <w:rStyle w:val="BoldemphasisChar"/>
          <w:rFonts w:eastAsiaTheme="majorEastAsia" w:cstheme="majorBidi"/>
          <w:b/>
          <w:bCs/>
          <w:szCs w:val="22"/>
        </w:rPr>
        <w:t>Accountability</w:t>
      </w:r>
    </w:p>
    <w:p w:rsidR="00ED3C54" w:rsidRPr="00EF3979" w:rsidRDefault="00ED3C54" w:rsidP="00ED3C54">
      <w:pPr>
        <w:pStyle w:val="Heading3"/>
        <w:shd w:val="clear" w:color="auto" w:fill="FFFFFF"/>
        <w:spacing w:before="0"/>
        <w:textAlignment w:val="baseline"/>
        <w:rPr>
          <w:rStyle w:val="MainTextChar"/>
          <w:b/>
          <w:sz w:val="22"/>
          <w:szCs w:val="18"/>
        </w:rPr>
      </w:pPr>
      <w:r w:rsidRPr="00EF3979">
        <w:rPr>
          <w:rStyle w:val="MainTextChar"/>
          <w:sz w:val="22"/>
          <w:szCs w:val="18"/>
        </w:rPr>
        <w:t>We are accountable to the public for our decisions and actions and will submit ourselves to the scrutiny necessary to ensure this.</w:t>
      </w:r>
    </w:p>
    <w:p w:rsidR="00ED3C54" w:rsidRDefault="00ED3C54" w:rsidP="00ED3C54">
      <w:pPr>
        <w:pStyle w:val="Heading4"/>
      </w:pPr>
      <w:r>
        <w:t>Openness</w:t>
      </w:r>
    </w:p>
    <w:p w:rsidR="00ED3C54" w:rsidRPr="00EF3979" w:rsidRDefault="00ED3C54" w:rsidP="00ED3C54">
      <w:pPr>
        <w:pStyle w:val="Heading3"/>
        <w:shd w:val="clear" w:color="auto" w:fill="FFFFFF"/>
        <w:spacing w:before="0"/>
        <w:textAlignment w:val="baseline"/>
        <w:rPr>
          <w:rStyle w:val="MainTextChar"/>
          <w:b/>
          <w:sz w:val="22"/>
          <w:szCs w:val="18"/>
        </w:rPr>
      </w:pPr>
      <w:r w:rsidRPr="00EF3979">
        <w:rPr>
          <w:rStyle w:val="MainTextChar"/>
          <w:sz w:val="22"/>
          <w:szCs w:val="18"/>
        </w:rPr>
        <w:t>We will act and take decisions in an open and transparent manner. Information will not be withheld from the public unless there are clear and lawful reasons for so doing.</w:t>
      </w:r>
    </w:p>
    <w:p w:rsidR="00ED3C54" w:rsidRPr="00EF3979" w:rsidRDefault="00ED3C54" w:rsidP="00ED3C54">
      <w:pPr>
        <w:pStyle w:val="Heading4"/>
      </w:pPr>
      <w:r w:rsidRPr="00EF3979">
        <w:t>Honesty</w:t>
      </w:r>
    </w:p>
    <w:p w:rsidR="00ED3C54" w:rsidRPr="00EF3979" w:rsidRDefault="00ED3C54" w:rsidP="00ED3C54">
      <w:pPr>
        <w:pStyle w:val="Heading3"/>
        <w:shd w:val="clear" w:color="auto" w:fill="FFFFFF"/>
        <w:spacing w:before="0"/>
        <w:textAlignment w:val="baseline"/>
        <w:rPr>
          <w:rStyle w:val="MainTextChar"/>
          <w:b/>
          <w:sz w:val="22"/>
          <w:szCs w:val="18"/>
        </w:rPr>
      </w:pPr>
      <w:r w:rsidRPr="00EF3979">
        <w:rPr>
          <w:rStyle w:val="MainTextChar"/>
          <w:sz w:val="22"/>
          <w:szCs w:val="18"/>
        </w:rPr>
        <w:t>We will be truthful.</w:t>
      </w:r>
    </w:p>
    <w:p w:rsidR="00ED3C54" w:rsidRDefault="00ED3C54" w:rsidP="00ED3C54">
      <w:pPr>
        <w:pStyle w:val="Heading4"/>
      </w:pPr>
      <w:r>
        <w:t>Leadership</w:t>
      </w:r>
    </w:p>
    <w:p w:rsidR="00ED3C54" w:rsidRPr="00711171" w:rsidRDefault="00ED3C54" w:rsidP="00ED3C54">
      <w:pPr>
        <w:pStyle w:val="Heading3"/>
        <w:shd w:val="clear" w:color="auto" w:fill="FFFFFF"/>
        <w:spacing w:before="0"/>
        <w:textAlignment w:val="baseline"/>
        <w:rPr>
          <w:rFonts w:eastAsiaTheme="minorEastAsia" w:cs="Arial"/>
          <w:b/>
          <w:color w:val="000000" w:themeColor="text1"/>
          <w:sz w:val="22"/>
          <w:szCs w:val="18"/>
        </w:rPr>
      </w:pPr>
      <w:r w:rsidRPr="00711171">
        <w:rPr>
          <w:rStyle w:val="MainTextChar"/>
          <w:sz w:val="22"/>
          <w:szCs w:val="18"/>
        </w:rPr>
        <w:t xml:space="preserve">We will exhibit these principles in </w:t>
      </w:r>
      <w:r>
        <w:rPr>
          <w:rStyle w:val="MainTextChar"/>
          <w:sz w:val="22"/>
          <w:szCs w:val="18"/>
        </w:rPr>
        <w:t>our</w:t>
      </w:r>
      <w:r w:rsidRPr="00711171">
        <w:rPr>
          <w:rStyle w:val="MainTextChar"/>
          <w:sz w:val="22"/>
          <w:szCs w:val="18"/>
        </w:rPr>
        <w:t xml:space="preserve"> own behaviour. We will actively promote and robustly support the principles and be willing to challenge poor behaviour wherever it occurs.</w:t>
      </w:r>
    </w:p>
    <w:p w:rsidR="00ED3C54" w:rsidRDefault="00ED3C54" w:rsidP="00ED3C54">
      <w:pPr>
        <w:pStyle w:val="Heading3"/>
      </w:pPr>
      <w:r>
        <w:t>We will focus on our core governance functions:</w:t>
      </w:r>
    </w:p>
    <w:p w:rsidR="00ED3C54" w:rsidRDefault="00ED3C54" w:rsidP="00ED3C54">
      <w:pPr>
        <w:pStyle w:val="ListParagraph"/>
        <w:numPr>
          <w:ilvl w:val="0"/>
          <w:numId w:val="27"/>
        </w:numPr>
        <w:ind w:left="426" w:hanging="426"/>
        <w:rPr>
          <w:rFonts w:eastAsiaTheme="majorEastAsia" w:cstheme="majorBidi"/>
          <w:bCs/>
        </w:rPr>
      </w:pPr>
      <w:r>
        <w:rPr>
          <w:rFonts w:eastAsiaTheme="majorEastAsia" w:cstheme="majorBidi"/>
          <w:bCs/>
        </w:rPr>
        <w:t>ensuring there is clarity of vision, ethos and strategic direction</w:t>
      </w:r>
    </w:p>
    <w:p w:rsidR="00ED3C54" w:rsidRDefault="00ED3C54" w:rsidP="00ED3C54">
      <w:pPr>
        <w:pStyle w:val="ListParagraph"/>
        <w:numPr>
          <w:ilvl w:val="0"/>
          <w:numId w:val="27"/>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rsidR="00ED3C54" w:rsidRDefault="00ED3C54" w:rsidP="00ED3C54">
      <w:pPr>
        <w:pStyle w:val="ListParagraph"/>
        <w:numPr>
          <w:ilvl w:val="0"/>
          <w:numId w:val="27"/>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rsidR="00ED3C54" w:rsidRPr="00574AFC" w:rsidRDefault="00ED3C54" w:rsidP="00ED3C54">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rsidR="00ED3C54" w:rsidRDefault="00ED3C54" w:rsidP="00ED3C54">
      <w:pPr>
        <w:pStyle w:val="ListParagraph"/>
        <w:numPr>
          <w:ilvl w:val="0"/>
          <w:numId w:val="27"/>
        </w:numPr>
        <w:ind w:left="426" w:hanging="426"/>
        <w:rPr>
          <w:rFonts w:eastAsiaTheme="majorEastAsia" w:cstheme="majorBidi"/>
          <w:bCs/>
        </w:rPr>
      </w:pPr>
      <w:r>
        <w:rPr>
          <w:rFonts w:eastAsiaTheme="majorEastAsia" w:cstheme="majorBidi"/>
          <w:bCs/>
        </w:rPr>
        <w:t xml:space="preserve">ensuring the voices of stakeholders are heard </w:t>
      </w:r>
    </w:p>
    <w:p w:rsidR="00ED3C54" w:rsidRDefault="00ED3C54" w:rsidP="00ED3C54">
      <w:pPr>
        <w:pStyle w:val="Heading3"/>
      </w:pPr>
      <w:r>
        <w:t>As individual board members, we agree to:</w:t>
      </w:r>
    </w:p>
    <w:p w:rsidR="00ED3C54" w:rsidRDefault="00ED3C54" w:rsidP="00ED3C54">
      <w:pPr>
        <w:pStyle w:val="Heading4"/>
      </w:pPr>
      <w:r>
        <w:t xml:space="preserve">Fulfil our role &amp; responsibilities  </w:t>
      </w:r>
    </w:p>
    <w:p w:rsidR="00ED3C54" w:rsidRDefault="00ED3C54" w:rsidP="00ED3C54">
      <w:pPr>
        <w:pStyle w:val="ListParagraph"/>
        <w:numPr>
          <w:ilvl w:val="0"/>
          <w:numId w:val="28"/>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rsidR="00ED3C54" w:rsidRPr="000A65EF" w:rsidRDefault="00ED3C54" w:rsidP="00ED3C54">
      <w:pPr>
        <w:pStyle w:val="ListParagraph"/>
        <w:numPr>
          <w:ilvl w:val="0"/>
          <w:numId w:val="28"/>
        </w:numPr>
        <w:ind w:left="426" w:hanging="426"/>
        <w:rPr>
          <w:rFonts w:eastAsiaTheme="majorEastAsia" w:cstheme="majorBidi"/>
          <w:bCs/>
          <w:i/>
          <w:iCs/>
        </w:rPr>
      </w:pPr>
      <w:r w:rsidRPr="000A65EF">
        <w:rPr>
          <w:rFonts w:eastAsiaTheme="majorEastAsia" w:cstheme="majorBidi"/>
          <w:bCs/>
          <w:i/>
          <w:iCs/>
        </w:rPr>
        <w:t xml:space="preserve">*For those working within a multi academy trust: </w:t>
      </w:r>
      <w:r w:rsidRPr="000A65EF">
        <w:rPr>
          <w:rFonts w:eastAsiaTheme="majorEastAsia" w:cstheme="majorBidi"/>
          <w:bCs/>
        </w:rPr>
        <w:t xml:space="preserve">We will fulfil our role and responsibilities as set out in our </w:t>
      </w:r>
      <w:hyperlink r:id="rId10" w:history="1">
        <w:r w:rsidRPr="000A65EF">
          <w:rPr>
            <w:rStyle w:val="Hyperlink"/>
            <w:rFonts w:eastAsiaTheme="majorEastAsia" w:cstheme="majorBidi"/>
            <w:bCs/>
          </w:rPr>
          <w:t>scheme of delegation</w:t>
        </w:r>
      </w:hyperlink>
      <w:r w:rsidRPr="000A65EF">
        <w:rPr>
          <w:rFonts w:eastAsiaTheme="majorEastAsia" w:cstheme="majorBidi"/>
          <w:bCs/>
        </w:rPr>
        <w:t>.</w:t>
      </w:r>
    </w:p>
    <w:p w:rsidR="00ED3C54" w:rsidRDefault="00ED3C54" w:rsidP="00ED3C54">
      <w:pPr>
        <w:pStyle w:val="ListParagraph"/>
        <w:numPr>
          <w:ilvl w:val="0"/>
          <w:numId w:val="28"/>
        </w:numPr>
        <w:ind w:left="426" w:hanging="426"/>
        <w:rPr>
          <w:rFonts w:eastAsiaTheme="majorEastAsia" w:cstheme="majorBidi"/>
          <w:bCs/>
        </w:rPr>
      </w:pPr>
      <w:r>
        <w:rPr>
          <w:rFonts w:eastAsiaTheme="majorEastAsia" w:cstheme="majorBidi"/>
          <w:bCs/>
        </w:rPr>
        <w:t>We will develop, share and live the ethos and values of our school/s.</w:t>
      </w:r>
    </w:p>
    <w:p w:rsidR="00ED3C54" w:rsidRDefault="00ED3C54" w:rsidP="00ED3C54">
      <w:pPr>
        <w:pStyle w:val="ListParagraph"/>
        <w:numPr>
          <w:ilvl w:val="0"/>
          <w:numId w:val="28"/>
        </w:numPr>
        <w:ind w:left="426" w:hanging="426"/>
        <w:rPr>
          <w:rFonts w:eastAsiaTheme="majorEastAsia" w:cstheme="majorBidi"/>
          <w:bCs/>
        </w:rPr>
      </w:pPr>
      <w:r>
        <w:rPr>
          <w:rFonts w:eastAsiaTheme="majorEastAsia" w:cstheme="majorBidi"/>
          <w:bCs/>
        </w:rPr>
        <w:t>We agree to adhere to school/trust policies and procedures as set out by the relevant governing documents and law.</w:t>
      </w:r>
    </w:p>
    <w:p w:rsidR="00ED3C54" w:rsidRDefault="00ED3C54" w:rsidP="00ED3C54">
      <w:pPr>
        <w:pStyle w:val="ListParagraph"/>
        <w:numPr>
          <w:ilvl w:val="0"/>
          <w:numId w:val="28"/>
        </w:numPr>
        <w:ind w:left="426" w:hanging="426"/>
        <w:rPr>
          <w:rFonts w:eastAsiaTheme="majorEastAsia" w:cstheme="majorBidi"/>
          <w:bCs/>
        </w:rPr>
      </w:pPr>
      <w:r>
        <w:rPr>
          <w:rFonts w:eastAsiaTheme="majorEastAsia" w:cstheme="majorBidi"/>
          <w:bCs/>
        </w:rPr>
        <w:t>We will work collectively for the benefit of the school/s.</w:t>
      </w:r>
    </w:p>
    <w:p w:rsidR="00ED3C54" w:rsidRDefault="00ED3C54" w:rsidP="00ED3C54">
      <w:pPr>
        <w:pStyle w:val="ListParagraph"/>
        <w:numPr>
          <w:ilvl w:val="0"/>
          <w:numId w:val="28"/>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rsidR="00ED3C54" w:rsidRDefault="00ED3C54" w:rsidP="00ED3C54">
      <w:pPr>
        <w:pStyle w:val="ListParagraph"/>
        <w:numPr>
          <w:ilvl w:val="0"/>
          <w:numId w:val="28"/>
        </w:numPr>
        <w:ind w:left="426" w:hanging="426"/>
        <w:rPr>
          <w:rFonts w:eastAsiaTheme="majorEastAsia" w:cstheme="majorBidi"/>
          <w:bCs/>
        </w:rPr>
      </w:pPr>
      <w:r>
        <w:rPr>
          <w:rFonts w:eastAsiaTheme="majorEastAsia" w:cstheme="majorBidi"/>
          <w:bCs/>
        </w:rPr>
        <w:t>We will consider how our decisions may affect the school/s and local community.</w:t>
      </w:r>
    </w:p>
    <w:p w:rsidR="00ED3C54" w:rsidRDefault="00ED3C54" w:rsidP="00ED3C54">
      <w:pPr>
        <w:pStyle w:val="ListParagraph"/>
        <w:numPr>
          <w:ilvl w:val="0"/>
          <w:numId w:val="28"/>
        </w:numPr>
        <w:ind w:left="426" w:hanging="426"/>
        <w:rPr>
          <w:rFonts w:eastAsiaTheme="majorEastAsia" w:cstheme="majorBidi"/>
          <w:bCs/>
        </w:rPr>
      </w:pPr>
      <w:r>
        <w:rPr>
          <w:rFonts w:eastAsiaTheme="majorEastAsia" w:cstheme="majorBidi"/>
          <w:bCs/>
        </w:rPr>
        <w:t>We will stand by the decisions that we make as a collective.</w:t>
      </w:r>
    </w:p>
    <w:p w:rsidR="00ED3C54" w:rsidRDefault="00ED3C54" w:rsidP="00ED3C54">
      <w:pPr>
        <w:pStyle w:val="ListParagraph"/>
        <w:numPr>
          <w:ilvl w:val="0"/>
          <w:numId w:val="28"/>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rsidR="00ED3C54" w:rsidRDefault="00ED3C54" w:rsidP="00ED3C54">
      <w:pPr>
        <w:pStyle w:val="ListParagraph"/>
        <w:numPr>
          <w:ilvl w:val="0"/>
          <w:numId w:val="28"/>
        </w:numPr>
        <w:ind w:left="426" w:hanging="426"/>
        <w:rPr>
          <w:rFonts w:eastAsiaTheme="majorEastAsia" w:cstheme="majorBidi"/>
          <w:bCs/>
        </w:rPr>
      </w:pPr>
      <w:r>
        <w:rPr>
          <w:rFonts w:eastAsiaTheme="majorEastAsia" w:cstheme="majorBidi"/>
          <w:bCs/>
        </w:rPr>
        <w:t>We will only speak or act on behalf of the board if we have the authority to do so.</w:t>
      </w:r>
    </w:p>
    <w:p w:rsidR="00ED3C54" w:rsidRDefault="00ED3C54" w:rsidP="00ED3C54">
      <w:pPr>
        <w:pStyle w:val="ListParagraph"/>
        <w:numPr>
          <w:ilvl w:val="0"/>
          <w:numId w:val="28"/>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rsidR="00ED3C54" w:rsidRDefault="00ED3C54" w:rsidP="00ED3C54">
      <w:pPr>
        <w:pStyle w:val="ListParagraph"/>
        <w:numPr>
          <w:ilvl w:val="0"/>
          <w:numId w:val="28"/>
        </w:numPr>
        <w:ind w:left="426" w:hanging="426"/>
        <w:rPr>
          <w:rFonts w:eastAsiaTheme="majorEastAsia" w:cstheme="majorBidi"/>
          <w:bCs/>
        </w:rPr>
      </w:pPr>
      <w:r>
        <w:rPr>
          <w:rFonts w:eastAsiaTheme="majorEastAsia" w:cstheme="majorBidi"/>
          <w:bCs/>
        </w:rPr>
        <w:t>When making or responding to complaints we will follow the established procedures.</w:t>
      </w:r>
    </w:p>
    <w:p w:rsidR="00ED3C54" w:rsidRDefault="00ED3C54" w:rsidP="00ED3C54">
      <w:pPr>
        <w:pStyle w:val="ListParagraph"/>
        <w:numPr>
          <w:ilvl w:val="0"/>
          <w:numId w:val="28"/>
        </w:numPr>
        <w:ind w:left="426" w:hanging="426"/>
        <w:rPr>
          <w:rFonts w:eastAsiaTheme="majorEastAsia" w:cstheme="majorBidi"/>
          <w:bCs/>
        </w:rPr>
      </w:pPr>
      <w:r>
        <w:rPr>
          <w:rFonts w:eastAsiaTheme="majorEastAsia" w:cstheme="majorBidi"/>
          <w:bCs/>
        </w:rPr>
        <w:t>We will strive to uphold the school’s / trust’s reputation in our private communications (including on social media).</w:t>
      </w:r>
    </w:p>
    <w:p w:rsidR="00ED3C54" w:rsidRPr="000A65EF" w:rsidRDefault="00ED3C54" w:rsidP="00ED3C54">
      <w:pPr>
        <w:pStyle w:val="ListParagraph"/>
        <w:numPr>
          <w:ilvl w:val="0"/>
          <w:numId w:val="28"/>
        </w:numPr>
        <w:ind w:left="426" w:hanging="426"/>
        <w:rPr>
          <w:rFonts w:eastAsiaTheme="majorEastAsia" w:cstheme="majorBidi"/>
          <w:bCs/>
        </w:rPr>
      </w:pPr>
      <w:r w:rsidRPr="000A65EF">
        <w:rPr>
          <w:rFonts w:eastAsiaTheme="majorEastAsia" w:cstheme="majorBidi"/>
          <w:bCs/>
        </w:rPr>
        <w:t>*We will not discriminate against anyone and will work to advance equality of opportunity for all.</w:t>
      </w:r>
    </w:p>
    <w:p w:rsidR="00ED3C54" w:rsidRDefault="00ED3C54" w:rsidP="00ED3C54">
      <w:pPr>
        <w:pStyle w:val="Heading4"/>
      </w:pPr>
      <w:r>
        <w:lastRenderedPageBreak/>
        <w:t>Demonstrate our commitment to the role</w:t>
      </w:r>
    </w:p>
    <w:p w:rsidR="00ED3C54" w:rsidRDefault="00ED3C54" w:rsidP="00ED3C54">
      <w:pPr>
        <w:pStyle w:val="ListParagraph"/>
        <w:numPr>
          <w:ilvl w:val="0"/>
          <w:numId w:val="29"/>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rsidR="00ED3C54" w:rsidRDefault="00ED3C54" w:rsidP="00ED3C54">
      <w:pPr>
        <w:pStyle w:val="ListParagraph"/>
        <w:numPr>
          <w:ilvl w:val="0"/>
          <w:numId w:val="29"/>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rsidR="00ED3C54" w:rsidRDefault="00ED3C54" w:rsidP="00ED3C54">
      <w:pPr>
        <w:pStyle w:val="ListParagraph"/>
        <w:numPr>
          <w:ilvl w:val="0"/>
          <w:numId w:val="29"/>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rsidR="00ED3C54" w:rsidRDefault="00ED3C54" w:rsidP="00ED3C54">
      <w:pPr>
        <w:pStyle w:val="ListParagraph"/>
        <w:numPr>
          <w:ilvl w:val="0"/>
          <w:numId w:val="29"/>
        </w:numPr>
        <w:ind w:left="426" w:hanging="426"/>
        <w:rPr>
          <w:rFonts w:eastAsiaTheme="majorEastAsia" w:cstheme="majorBidi"/>
          <w:bCs/>
        </w:rPr>
      </w:pPr>
      <w:r>
        <w:rPr>
          <w:rFonts w:eastAsiaTheme="majorEastAsia" w:cstheme="majorBidi"/>
          <w:bCs/>
        </w:rPr>
        <w:t>We will get to know the school/s well and respond to opportunities to involve ourselves in school activities.</w:t>
      </w:r>
    </w:p>
    <w:p w:rsidR="00ED3C54" w:rsidRDefault="00ED3C54" w:rsidP="00ED3C54">
      <w:pPr>
        <w:pStyle w:val="ListParagraph"/>
        <w:numPr>
          <w:ilvl w:val="0"/>
          <w:numId w:val="29"/>
        </w:numPr>
        <w:ind w:left="426" w:hanging="426"/>
        <w:rPr>
          <w:rFonts w:eastAsiaTheme="majorEastAsia" w:cstheme="majorBidi"/>
          <w:bCs/>
        </w:rPr>
      </w:pPr>
      <w:r>
        <w:rPr>
          <w:rFonts w:eastAsiaTheme="majorEastAsia" w:cstheme="majorBidi"/>
          <w:bCs/>
        </w:rPr>
        <w:t xml:space="preserve">We will visit the school/s and when doing so will make arrangements with relevant staff in advance and observe school and board protocol. </w:t>
      </w:r>
    </w:p>
    <w:p w:rsidR="00ED3C54" w:rsidRDefault="00ED3C54" w:rsidP="00ED3C54">
      <w:pPr>
        <w:pStyle w:val="ListParagraph"/>
        <w:numPr>
          <w:ilvl w:val="0"/>
          <w:numId w:val="29"/>
        </w:numPr>
        <w:ind w:left="426" w:hanging="426"/>
        <w:rPr>
          <w:rFonts w:eastAsiaTheme="majorEastAsia" w:cstheme="majorBidi"/>
          <w:bCs/>
        </w:rPr>
      </w:pPr>
      <w:r>
        <w:rPr>
          <w:rFonts w:eastAsiaTheme="majorEastAsia" w:cstheme="majorBidi"/>
          <w:bCs/>
        </w:rPr>
        <w:t>When visiting the school in a personal capacity (for example, as a parent or carer), we will continue to honour the commitments made in this code.</w:t>
      </w:r>
    </w:p>
    <w:p w:rsidR="00ED3C54" w:rsidRDefault="00ED3C54" w:rsidP="00ED3C54">
      <w:pPr>
        <w:pStyle w:val="ListParagraph"/>
        <w:numPr>
          <w:ilvl w:val="0"/>
          <w:numId w:val="29"/>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rsidR="00ED3C54" w:rsidRDefault="00ED3C54" w:rsidP="00ED3C54">
      <w:pPr>
        <w:pStyle w:val="Heading4"/>
      </w:pPr>
      <w:r>
        <w:t xml:space="preserve">Build and maintain relationships </w:t>
      </w:r>
    </w:p>
    <w:p w:rsidR="00ED3C54" w:rsidRDefault="00ED3C54" w:rsidP="00ED3C54">
      <w:pPr>
        <w:pStyle w:val="ListParagraph"/>
        <w:numPr>
          <w:ilvl w:val="0"/>
          <w:numId w:val="30"/>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rsidR="00ED3C54" w:rsidRDefault="00ED3C54" w:rsidP="00ED3C54">
      <w:pPr>
        <w:pStyle w:val="ListParagraph"/>
        <w:numPr>
          <w:ilvl w:val="0"/>
          <w:numId w:val="30"/>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rsidR="00ED3C54" w:rsidRPr="000A65EF" w:rsidRDefault="00ED3C54" w:rsidP="00ED3C54">
      <w:pPr>
        <w:pStyle w:val="ListParagraph"/>
        <w:numPr>
          <w:ilvl w:val="0"/>
          <w:numId w:val="30"/>
        </w:numPr>
        <w:ind w:left="426" w:hanging="426"/>
        <w:rPr>
          <w:rFonts w:eastAsiaTheme="majorEastAsia" w:cstheme="majorBidi"/>
          <w:bCs/>
        </w:rPr>
      </w:pPr>
      <w:r w:rsidRPr="000A65EF">
        <w:rPr>
          <w:rFonts w:eastAsiaTheme="majorEastAsia" w:cstheme="majorBidi"/>
          <w:bCs/>
        </w:rPr>
        <w:t>*We will work to create an inclusive environment where each board member’s contributions are valued equally.</w:t>
      </w:r>
    </w:p>
    <w:p w:rsidR="00ED3C54" w:rsidRDefault="00ED3C54" w:rsidP="00ED3C54">
      <w:pPr>
        <w:pStyle w:val="ListParagraph"/>
        <w:numPr>
          <w:ilvl w:val="0"/>
          <w:numId w:val="30"/>
        </w:numPr>
        <w:ind w:left="426" w:hanging="426"/>
        <w:rPr>
          <w:rFonts w:eastAsiaTheme="majorEastAsia" w:cstheme="majorBidi"/>
          <w:bCs/>
        </w:rPr>
      </w:pPr>
      <w:r>
        <w:rPr>
          <w:rFonts w:cs="Arial"/>
        </w:rPr>
        <w:t>We will support the chair in their role of leading the board and ensuring appropriate conduct.</w:t>
      </w:r>
    </w:p>
    <w:p w:rsidR="00ED3C54" w:rsidRDefault="00ED3C54" w:rsidP="00ED3C54">
      <w:pPr>
        <w:pStyle w:val="Heading4"/>
      </w:pPr>
      <w:r>
        <w:t xml:space="preserve">Respect confidentiality </w:t>
      </w:r>
    </w:p>
    <w:p w:rsidR="00ED3C54" w:rsidRDefault="00ED3C54" w:rsidP="00ED3C54">
      <w:pPr>
        <w:pStyle w:val="ListParagraph"/>
        <w:numPr>
          <w:ilvl w:val="0"/>
          <w:numId w:val="31"/>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rsidR="00ED3C54" w:rsidRDefault="00ED3C54" w:rsidP="00ED3C54">
      <w:pPr>
        <w:pStyle w:val="ListParagraph"/>
        <w:numPr>
          <w:ilvl w:val="0"/>
          <w:numId w:val="31"/>
        </w:numPr>
        <w:ind w:left="426" w:hanging="426"/>
        <w:rPr>
          <w:rFonts w:eastAsiaTheme="majorEastAsia" w:cstheme="majorBidi"/>
          <w:bCs/>
        </w:rPr>
      </w:pPr>
      <w:r>
        <w:rPr>
          <w:rFonts w:eastAsiaTheme="majorEastAsia" w:cstheme="majorBidi"/>
          <w:bCs/>
        </w:rPr>
        <w:t>We will not reveal the details of any governing board vote.</w:t>
      </w:r>
    </w:p>
    <w:p w:rsidR="00ED3C54" w:rsidRDefault="00ED3C54" w:rsidP="00ED3C54">
      <w:pPr>
        <w:pStyle w:val="ListParagraph"/>
        <w:numPr>
          <w:ilvl w:val="0"/>
          <w:numId w:val="31"/>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rsidR="00ED3C54" w:rsidRDefault="00ED3C54" w:rsidP="00ED3C54">
      <w:pPr>
        <w:pStyle w:val="ListParagraph"/>
        <w:numPr>
          <w:ilvl w:val="0"/>
          <w:numId w:val="31"/>
        </w:numPr>
        <w:ind w:left="426" w:hanging="426"/>
        <w:rPr>
          <w:rFonts w:eastAsiaTheme="majorEastAsia" w:cstheme="majorBidi"/>
          <w:bCs/>
        </w:rPr>
      </w:pPr>
      <w:r>
        <w:rPr>
          <w:rFonts w:eastAsiaTheme="majorEastAsia" w:cstheme="majorBidi"/>
          <w:bCs/>
        </w:rPr>
        <w:t>We will maintain confidentiality even after we leave office.</w:t>
      </w:r>
    </w:p>
    <w:p w:rsidR="00ED3C54" w:rsidRDefault="00ED3C54" w:rsidP="00ED3C54">
      <w:pPr>
        <w:pStyle w:val="Heading4"/>
      </w:pPr>
      <w:r>
        <w:t>Declare conflicts of interest and be transparent</w:t>
      </w:r>
    </w:p>
    <w:p w:rsidR="00ED3C54" w:rsidRDefault="00ED3C54" w:rsidP="00ED3C54">
      <w:pPr>
        <w:pStyle w:val="ListParagraph"/>
        <w:numPr>
          <w:ilvl w:val="0"/>
          <w:numId w:val="32"/>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1" w:history="1">
        <w:r w:rsidRPr="00862A42">
          <w:rPr>
            <w:rStyle w:val="Hyperlink"/>
            <w:rFonts w:eastAsiaTheme="majorEastAsia" w:cstheme="majorBidi"/>
            <w:bCs/>
          </w:rPr>
          <w:t>register of business interests.</w:t>
        </w:r>
      </w:hyperlink>
    </w:p>
    <w:p w:rsidR="00ED3C54" w:rsidRDefault="00ED3C54" w:rsidP="00ED3C54">
      <w:pPr>
        <w:pStyle w:val="ListParagraph"/>
        <w:numPr>
          <w:ilvl w:val="0"/>
          <w:numId w:val="32"/>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rsidR="00ED3C54" w:rsidRDefault="00ED3C54" w:rsidP="00ED3C54">
      <w:pPr>
        <w:pStyle w:val="ListParagraph"/>
        <w:numPr>
          <w:ilvl w:val="0"/>
          <w:numId w:val="32"/>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rsidR="00ED3C54" w:rsidRDefault="00ED3C54" w:rsidP="00ED3C54">
      <w:pPr>
        <w:pStyle w:val="ListParagraph"/>
        <w:numPr>
          <w:ilvl w:val="0"/>
          <w:numId w:val="32"/>
        </w:numPr>
        <w:ind w:left="426" w:hanging="426"/>
        <w:rPr>
          <w:rFonts w:eastAsiaTheme="majorEastAsia" w:cstheme="majorBidi"/>
          <w:bCs/>
        </w:rPr>
      </w:pPr>
      <w:r>
        <w:rPr>
          <w:rFonts w:eastAsiaTheme="majorEastAsia" w:cstheme="majorBidi"/>
          <w:bCs/>
        </w:rPr>
        <w:t>We accept that the Register of Business Interests will be published on the school/trust’s website.</w:t>
      </w:r>
    </w:p>
    <w:p w:rsidR="00ED3C54" w:rsidRDefault="00ED3C54" w:rsidP="00ED3C54">
      <w:pPr>
        <w:pStyle w:val="ListParagraph"/>
        <w:numPr>
          <w:ilvl w:val="0"/>
          <w:numId w:val="32"/>
        </w:numPr>
        <w:ind w:left="426" w:hanging="426"/>
        <w:rPr>
          <w:rFonts w:eastAsiaTheme="majorEastAsia" w:cstheme="majorBidi"/>
          <w:bCs/>
        </w:rPr>
      </w:pPr>
      <w:r>
        <w:rPr>
          <w:rFonts w:eastAsiaTheme="majorEastAsia" w:cstheme="majorBidi"/>
          <w:bCs/>
        </w:rPr>
        <w:t>We will act in the best interests of the school/trust as a whole and not as a representative of any group.</w:t>
      </w:r>
    </w:p>
    <w:p w:rsidR="00ED3C54" w:rsidRDefault="00ED3C54" w:rsidP="00ED3C54">
      <w:pPr>
        <w:pStyle w:val="ListParagraph"/>
        <w:numPr>
          <w:ilvl w:val="0"/>
          <w:numId w:val="32"/>
        </w:numPr>
        <w:ind w:left="426" w:hanging="426"/>
        <w:rPr>
          <w:rFonts w:eastAsiaTheme="majorEastAsia" w:cstheme="majorBidi"/>
          <w:bCs/>
        </w:rPr>
      </w:pPr>
      <w:r>
        <w:rPr>
          <w:rFonts w:eastAsiaTheme="majorEastAsia" w:cstheme="majorBidi"/>
          <w:bCs/>
        </w:rPr>
        <w:t xml:space="preserve">We accept that in the interests of open governance, our full names, date of appointment, terms of office, roles on the governing board, attendance records, relevant business and pecuniary interests, category of governor/trustee and the body responsible for appointing us will be published on the school/trust website. </w:t>
      </w:r>
    </w:p>
    <w:p w:rsidR="00ED3C54" w:rsidRDefault="00ED3C54" w:rsidP="00ED3C54">
      <w:pPr>
        <w:pStyle w:val="ListParagraph"/>
        <w:numPr>
          <w:ilvl w:val="0"/>
          <w:numId w:val="32"/>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information about schools), some of which will be publicly available. </w:t>
      </w:r>
    </w:p>
    <w:p w:rsidR="00ED3C54" w:rsidRPr="00281980" w:rsidRDefault="00ED3C54" w:rsidP="00ED3C54">
      <w:pPr>
        <w:rPr>
          <w:rFonts w:eastAsiaTheme="majorEastAsia" w:cstheme="majorBidi"/>
          <w:bCs/>
          <w:i/>
          <w:iCs/>
        </w:rPr>
      </w:pPr>
      <w:r w:rsidRPr="00281980">
        <w:rPr>
          <w:rFonts w:eastAsiaTheme="majorEastAsia" w:cstheme="majorBidi"/>
          <w:bCs/>
          <w:i/>
          <w:iCs/>
          <w:szCs w:val="18"/>
        </w:rPr>
        <w:t>*New statement added in 2021</w:t>
      </w:r>
    </w:p>
    <w:p w:rsidR="00ED3C54" w:rsidRPr="00E354D2" w:rsidRDefault="00ED3C54" w:rsidP="00ED3C54">
      <w:pPr>
        <w:spacing w:before="240" w:line="276" w:lineRule="auto"/>
        <w:rPr>
          <w:rFonts w:cs="Arial"/>
          <w:iCs/>
          <w:sz w:val="22"/>
          <w:szCs w:val="20"/>
        </w:rPr>
      </w:pPr>
      <w:bookmarkStart w:id="1" w:name="_Hlk47360994"/>
      <w:r w:rsidRPr="00E354D2">
        <w:rPr>
          <w:rFonts w:cs="Arial"/>
          <w:iCs/>
          <w:sz w:val="22"/>
          <w:szCs w:val="20"/>
        </w:rPr>
        <w:t>We understand that potential or perceived breaches of this code will be taken seriously and that a breach could lead to formal sanctions.</w:t>
      </w:r>
      <w:bookmarkEnd w:id="1"/>
    </w:p>
    <w:p w:rsidR="00ED3C54" w:rsidRPr="00AD5E84" w:rsidRDefault="00ED3C54" w:rsidP="00ED3C54">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AD5E84">
        <w:rPr>
          <w:rFonts w:asciiTheme="minorHAnsi" w:hAnsiTheme="minorHAnsi" w:cstheme="minorHAnsi"/>
          <w:b/>
          <w:sz w:val="22"/>
          <w:szCs w:val="22"/>
          <w:lang w:eastAsia="en-US"/>
        </w:rPr>
        <w:t xml:space="preserve">Adopted by: </w:t>
      </w:r>
      <w:r w:rsidR="007A187F">
        <w:rPr>
          <w:rFonts w:asciiTheme="minorHAnsi" w:hAnsiTheme="minorHAnsi" w:cstheme="minorHAnsi"/>
          <w:bCs/>
          <w:sz w:val="22"/>
          <w:szCs w:val="22"/>
          <w:highlight w:val="yellow"/>
          <w:lang w:eastAsia="en-US"/>
        </w:rPr>
        <w:t>St Alban’</w:t>
      </w:r>
      <w:r w:rsidR="007A187F">
        <w:rPr>
          <w:rFonts w:asciiTheme="minorHAnsi" w:hAnsiTheme="minorHAnsi" w:cstheme="minorHAnsi"/>
          <w:bCs/>
          <w:sz w:val="22"/>
          <w:szCs w:val="22"/>
          <w:lang w:eastAsia="en-US"/>
        </w:rPr>
        <w:t>s catholic Primary</w:t>
      </w:r>
      <w:r w:rsidRPr="00AD5E84">
        <w:rPr>
          <w:rFonts w:asciiTheme="minorHAnsi" w:hAnsiTheme="minorHAnsi" w:cstheme="minorHAnsi"/>
          <w:bCs/>
          <w:sz w:val="22"/>
          <w:szCs w:val="22"/>
          <w:lang w:eastAsia="en-US"/>
        </w:rPr>
        <w:t xml:space="preserve"> on </w:t>
      </w:r>
      <w:r w:rsidR="007A187F">
        <w:rPr>
          <w:rFonts w:asciiTheme="minorHAnsi" w:hAnsiTheme="minorHAnsi" w:cstheme="minorHAnsi"/>
          <w:bCs/>
          <w:sz w:val="22"/>
          <w:szCs w:val="22"/>
          <w:highlight w:val="yellow"/>
          <w:lang w:eastAsia="en-US"/>
        </w:rPr>
        <w:t>12/07/22</w:t>
      </w:r>
    </w:p>
    <w:p w:rsidR="00ED3C54" w:rsidRPr="00AD5E84" w:rsidRDefault="00ED3C54" w:rsidP="00ED3C54">
      <w:pPr>
        <w:spacing w:before="240" w:after="240"/>
        <w:rPr>
          <w:rFonts w:cstheme="minorHAnsi"/>
          <w:b/>
          <w:sz w:val="22"/>
        </w:rPr>
      </w:pPr>
      <w:r w:rsidRPr="00AD5E84">
        <w:rPr>
          <w:rFonts w:cstheme="minorHAnsi"/>
          <w:b/>
          <w:sz w:val="22"/>
        </w:rPr>
        <w:lastRenderedPageBreak/>
        <w:t xml:space="preserve">Signed: </w:t>
      </w:r>
      <w:r>
        <w:rPr>
          <w:rFonts w:cstheme="minorHAnsi"/>
          <w:b/>
          <w:sz w:val="22"/>
        </w:rPr>
        <w:tab/>
      </w:r>
      <w:r>
        <w:rPr>
          <w:rFonts w:cstheme="minorHAnsi"/>
          <w:b/>
          <w:sz w:val="22"/>
        </w:rPr>
        <w:tab/>
      </w:r>
      <w:r>
        <w:rPr>
          <w:rFonts w:cstheme="minorHAnsi"/>
          <w:b/>
          <w:sz w:val="22"/>
        </w:rPr>
        <w:tab/>
      </w:r>
      <w:r>
        <w:rPr>
          <w:rFonts w:cstheme="minorHAnsi"/>
          <w:b/>
          <w:sz w:val="22"/>
        </w:rPr>
        <w:tab/>
      </w:r>
      <w:r>
        <w:rPr>
          <w:rFonts w:cstheme="minorHAnsi"/>
          <w:b/>
          <w:sz w:val="22"/>
        </w:rPr>
        <w:tab/>
      </w:r>
      <w:r w:rsidRPr="00AD5E84">
        <w:rPr>
          <w:rFonts w:cstheme="minorHAnsi"/>
          <w:bCs/>
          <w:sz w:val="22"/>
          <w:highlight w:val="yellow"/>
        </w:rPr>
        <w:t>[chair of board]</w:t>
      </w:r>
      <w:r w:rsidRPr="00AD5E84">
        <w:rPr>
          <w:rFonts w:cstheme="minorHAnsi"/>
          <w:b/>
          <w:sz w:val="22"/>
        </w:rPr>
        <w:t xml:space="preserve"> </w:t>
      </w:r>
    </w:p>
    <w:p w:rsidR="00ED3C54" w:rsidRDefault="00ED3C54" w:rsidP="00ED3C54">
      <w:pPr>
        <w:pBdr>
          <w:bottom w:val="single" w:sz="4" w:space="1" w:color="auto"/>
        </w:pBdr>
        <w:rPr>
          <w:rFonts w:ascii="Calibri Light" w:eastAsiaTheme="majorEastAsia" w:hAnsi="Calibri Light" w:cstheme="majorBidi"/>
          <w:bCs/>
          <w:sz w:val="22"/>
        </w:rPr>
      </w:pPr>
      <w:r w:rsidRPr="00AD5E84">
        <w:rPr>
          <w:rFonts w:cstheme="minorHAnsi"/>
          <w:sz w:val="22"/>
        </w:rPr>
        <w:t xml:space="preserve">The </w:t>
      </w:r>
      <w:r w:rsidRPr="00744C17">
        <w:rPr>
          <w:rFonts w:cstheme="minorHAnsi"/>
          <w:bCs/>
          <w:sz w:val="22"/>
          <w:highlight w:val="yellow"/>
        </w:rPr>
        <w:t>[</w:t>
      </w:r>
      <w:r w:rsidR="007A187F">
        <w:rPr>
          <w:rFonts w:cstheme="minorHAnsi"/>
          <w:bCs/>
          <w:sz w:val="22"/>
          <w:highlight w:val="yellow"/>
        </w:rPr>
        <w:t xml:space="preserve">St Alban’s Catholic Primary </w:t>
      </w:r>
      <w:r w:rsidRPr="00AD5E84">
        <w:rPr>
          <w:rFonts w:cstheme="minorHAnsi"/>
          <w:bCs/>
          <w:sz w:val="22"/>
          <w:highlight w:val="yellow"/>
        </w:rPr>
        <w:t>governing board</w:t>
      </w:r>
      <w:r w:rsidRPr="00744C17">
        <w:rPr>
          <w:rFonts w:cstheme="minorHAnsi"/>
          <w:bCs/>
          <w:sz w:val="22"/>
          <w:highlight w:val="yellow"/>
        </w:rPr>
        <w:t>]</w:t>
      </w:r>
      <w:r>
        <w:rPr>
          <w:rFonts w:cstheme="minorHAnsi"/>
          <w:bCs/>
          <w:sz w:val="22"/>
        </w:rPr>
        <w:t xml:space="preserve"> </w:t>
      </w:r>
      <w:r w:rsidRPr="00AD5E84">
        <w:rPr>
          <w:rFonts w:cstheme="minorHAnsi"/>
          <w:sz w:val="22"/>
        </w:rPr>
        <w:t xml:space="preserve">agree that this code of conduct will be reviewed annually, upon significant changes to the law and policy or as needed and it will be endorsed by the full governing board.  </w:t>
      </w:r>
    </w:p>
    <w:p w:rsidR="00A5498F" w:rsidRPr="00ED3C54" w:rsidRDefault="00A5498F" w:rsidP="00A5498F">
      <w:pPr>
        <w:pStyle w:val="Heading1"/>
        <w:jc w:val="center"/>
        <w:rPr>
          <w:rFonts w:asciiTheme="minorHAnsi" w:hAnsiTheme="minorHAnsi"/>
          <w:sz w:val="44"/>
          <w:szCs w:val="44"/>
          <w:lang w:val="en-GB"/>
        </w:rPr>
      </w:pPr>
    </w:p>
    <w:sectPr w:rsidR="00A5498F" w:rsidRPr="00ED3C54">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BD2707"/>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2075A0E"/>
    <w:multiLevelType w:val="hybridMultilevel"/>
    <w:tmpl w:val="5766456C"/>
    <w:lvl w:ilvl="0" w:tplc="A0D6C568">
      <w:start w:val="1"/>
      <w:numFmt w:val="decimal"/>
      <w:lvlText w:val="%1."/>
      <w:lvlJc w:val="left"/>
      <w:pPr>
        <w:ind w:left="720" w:hanging="360"/>
      </w:pPr>
      <w:rPr>
        <w:i w:val="0"/>
        <w:iCs w:val="0"/>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8"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7214F7E"/>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B9567A"/>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4"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D91886"/>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A12CD"/>
    <w:multiLevelType w:val="hybridMultilevel"/>
    <w:tmpl w:val="D7F21F92"/>
    <w:lvl w:ilvl="0" w:tplc="EABA7EF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lvlOverride w:ilvl="0">
      <w:startOverride w:val="1"/>
    </w:lvlOverride>
  </w:num>
  <w:num w:numId="2">
    <w:abstractNumId w:val="30"/>
  </w:num>
  <w:num w:numId="3">
    <w:abstractNumId w:val="17"/>
  </w:num>
  <w:num w:numId="4">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28"/>
  </w:num>
  <w:num w:numId="8">
    <w:abstractNumId w:val="29"/>
  </w:num>
  <w:num w:numId="9">
    <w:abstractNumId w:val="16"/>
  </w:num>
  <w:num w:numId="10">
    <w:abstractNumId w:val="27"/>
  </w:num>
  <w:num w:numId="11">
    <w:abstractNumId w:val="26"/>
  </w:num>
  <w:num w:numId="12">
    <w:abstractNumId w:val="24"/>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3A38E8"/>
    <w:rsid w:val="004975E1"/>
    <w:rsid w:val="0077746B"/>
    <w:rsid w:val="007A187F"/>
    <w:rsid w:val="00882BE3"/>
    <w:rsid w:val="009B08E8"/>
    <w:rsid w:val="00A5498F"/>
    <w:rsid w:val="00DC5029"/>
    <w:rsid w:val="00ED3C54"/>
    <w:rsid w:val="00F347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3">
    <w:name w:val="heading 3"/>
    <w:basedOn w:val="Normal"/>
    <w:next w:val="Normal"/>
    <w:link w:val="Heading3Char"/>
    <w:semiHidden/>
    <w:unhideWhenUsed/>
    <w:qFormat/>
    <w:rsid w:val="00ED3C54"/>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character" w:customStyle="1" w:styleId="Heading3Char">
    <w:name w:val="Heading 3 Char"/>
    <w:basedOn w:val="DefaultParagraphFont"/>
    <w:link w:val="Heading3"/>
    <w:semiHidden/>
    <w:rsid w:val="00ED3C54"/>
    <w:rPr>
      <w:rFonts w:asciiTheme="majorHAnsi" w:eastAsiaTheme="majorEastAsia" w:hAnsiTheme="majorHAnsi" w:cstheme="majorBidi"/>
      <w:color w:val="1F4D78" w:themeColor="accent1" w:themeShade="7F"/>
      <w:sz w:val="24"/>
      <w:szCs w:val="24"/>
      <w:lang w:eastAsia="en-US"/>
    </w:rPr>
  </w:style>
  <w:style w:type="character" w:styleId="Hyperlink">
    <w:name w:val="Hyperlink"/>
    <w:basedOn w:val="DefaultParagraphFont"/>
    <w:uiPriority w:val="99"/>
    <w:unhideWhenUsed/>
    <w:rsid w:val="00ED3C54"/>
    <w:rPr>
      <w:color w:val="0563C1"/>
      <w:u w:val="single"/>
    </w:rPr>
  </w:style>
  <w:style w:type="paragraph" w:customStyle="1" w:styleId="MainText">
    <w:name w:val="Main Text"/>
    <w:basedOn w:val="Normal"/>
    <w:link w:val="MainTextChar"/>
    <w:qFormat/>
    <w:rsid w:val="00ED3C54"/>
    <w:pPr>
      <w:spacing w:after="240"/>
      <w:jc w:val="left"/>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ED3C54"/>
    <w:rPr>
      <w:rFonts w:ascii="Calibri" w:eastAsiaTheme="minorEastAsia" w:hAnsi="Calibri" w:cs="Arial"/>
      <w:color w:val="000000" w:themeColor="text1"/>
      <w:sz w:val="24"/>
      <w:lang w:eastAsia="en-US"/>
    </w:rPr>
  </w:style>
  <w:style w:type="paragraph" w:customStyle="1" w:styleId="Boldemphasis">
    <w:name w:val="Bold emphasis"/>
    <w:basedOn w:val="MainText"/>
    <w:link w:val="BoldemphasisChar"/>
    <w:qFormat/>
    <w:rsid w:val="00ED3C54"/>
    <w:rPr>
      <w:rFonts w:cstheme="majorHAnsi"/>
      <w:b/>
      <w:bCs/>
      <w:color w:val="054078"/>
    </w:rPr>
  </w:style>
  <w:style w:type="character" w:customStyle="1" w:styleId="BoldemphasisChar">
    <w:name w:val="Bold emphasis Char"/>
    <w:basedOn w:val="MainTextChar"/>
    <w:link w:val="Boldemphasis"/>
    <w:rsid w:val="00ED3C54"/>
    <w:rPr>
      <w:rFonts w:ascii="Calibri" w:eastAsiaTheme="minorEastAsia" w:hAnsi="Calibri" w:cstheme="majorHAnsi"/>
      <w:b/>
      <w:bCs/>
      <w:color w:val="054078"/>
      <w:sz w:val="24"/>
      <w:lang w:eastAsia="en-US"/>
    </w:rPr>
  </w:style>
  <w:style w:type="paragraph" w:styleId="ListParagraph">
    <w:name w:val="List Paragraph"/>
    <w:basedOn w:val="Normal"/>
    <w:uiPriority w:val="1"/>
    <w:qFormat/>
    <w:rsid w:val="00ED3C54"/>
    <w:pPr>
      <w:numPr>
        <w:numId w:val="26"/>
      </w:numPr>
      <w:spacing w:after="160" w:line="256" w:lineRule="auto"/>
      <w:contextualSpacing/>
      <w:jc w:val="left"/>
    </w:pPr>
    <w:rPr>
      <w:rFonts w:ascii="Calibri" w:eastAsiaTheme="minorHAnsi" w:hAnsi="Calibri" w:cstheme="minorBidi"/>
      <w:sz w:val="22"/>
      <w:szCs w:val="22"/>
    </w:rPr>
  </w:style>
  <w:style w:type="paragraph" w:customStyle="1" w:styleId="Header3">
    <w:name w:val="Header 3"/>
    <w:basedOn w:val="Normal"/>
    <w:qFormat/>
    <w:rsid w:val="00ED3C54"/>
    <w:pPr>
      <w:keepNext/>
      <w:keepLines/>
      <w:spacing w:before="40" w:after="40"/>
      <w:jc w:val="left"/>
      <w:outlineLvl w:val="2"/>
    </w:pPr>
    <w:rPr>
      <w:rFonts w:ascii="Calibri" w:hAnsi="Calibri"/>
      <w:b/>
      <w:color w:val="054078"/>
      <w:sz w:val="28"/>
    </w:rPr>
  </w:style>
  <w:style w:type="paragraph" w:styleId="NormalWeb">
    <w:name w:val="Normal (Web)"/>
    <w:basedOn w:val="Normal"/>
    <w:uiPriority w:val="99"/>
    <w:unhideWhenUsed/>
    <w:rsid w:val="00ED3C54"/>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ga.org.uk/Knowledge-Centre/Compliance/Policies-and-procedures/Declaration-and-register-of-interests-forms.aspx" TargetMode="External"/><Relationship Id="rId5" Type="http://schemas.openxmlformats.org/officeDocument/2006/relationships/webSettings" Target="webSettings.xml"/><Relationship Id="rId10" Type="http://schemas.openxmlformats.org/officeDocument/2006/relationships/hyperlink" Target="https://www.nga.org.uk/Knowledge-Centre/Governance-structure-roles-and-responsibilities/Academy-trusts/Scheme-of-delegation.asp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3616-75AA-4898-8948-0BA2101F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 Head</cp:lastModifiedBy>
  <cp:revision>2</cp:revision>
  <cp:lastPrinted>2011-10-17T11:53:00Z</cp:lastPrinted>
  <dcterms:created xsi:type="dcterms:W3CDTF">2022-09-15T13:24:00Z</dcterms:created>
  <dcterms:modified xsi:type="dcterms:W3CDTF">2022-09-15T13:24:00Z</dcterms:modified>
</cp:coreProperties>
</file>